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HAnsi" w:hAnsiTheme="majorHAnsi" w:eastAsiaTheme="majorEastAsia" w:cstheme="majorBidi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asciiTheme="majorHAnsi" w:hAnsiTheme="majorHAnsi" w:eastAsiaTheme="majorEastAsia" w:cstheme="majorBidi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  <w:t>Instrucciones:</w:t>
      </w:r>
    </w:p>
    <w:p>
      <w:pPr>
        <w:rPr>
          <w:rFonts w:ascii="Arial" w:hAnsi="Arial" w:cs="Arial"/>
          <w:b/>
          <w:color w:val="000000" w:themeColor="text1"/>
          <w:sz w:val="18"/>
          <w:szCs w:val="18"/>
          <w:lang w:val="es-MX" w:eastAsia="es-MX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18"/>
          <w:szCs w:val="18"/>
          <w:lang w:val="es-MX" w:eastAsia="es-MX"/>
          <w14:textFill>
            <w14:solidFill>
              <w14:schemeClr w14:val="tx1"/>
            </w14:solidFill>
          </w14:textFill>
        </w:rPr>
        <w:t>Una vez que haya leído en el anexo del formato, las secciones B, C, y D de este documento, llenar el formato de la sección A.</w:t>
      </w:r>
    </w:p>
    <w:p>
      <w:pPr>
        <w:rPr>
          <w:rFonts w:ascii="Arial" w:hAnsi="Arial" w:cs="Arial"/>
          <w:b/>
          <w:color w:val="000000" w:themeColor="text1"/>
          <w:sz w:val="18"/>
          <w:szCs w:val="18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Arial" w:hAnsi="Arial" w:cs="Arial"/>
          <w:b/>
          <w:color w:val="000000" w:themeColor="text1"/>
          <w:sz w:val="18"/>
          <w:szCs w:val="18"/>
          <w:lang w:val="es-MX" w:eastAsia="es-MX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18"/>
          <w:szCs w:val="18"/>
          <w:lang w:val="es-MX" w:eastAsia="es-MX"/>
          <w14:textFill>
            <w14:solidFill>
              <w14:schemeClr w14:val="tx1"/>
            </w14:solidFill>
          </w14:textFill>
        </w:rPr>
        <w:t xml:space="preserve">Se requiere que presente el formato 600-AC-FO.074 </w:t>
      </w:r>
      <w:r>
        <w:rPr>
          <w:rFonts w:ascii="Arial" w:hAnsi="Arial" w:cs="Arial"/>
          <w:b/>
          <w:i/>
          <w:color w:val="000000" w:themeColor="text1"/>
          <w:sz w:val="18"/>
          <w:szCs w:val="18"/>
          <w:u w:val="single"/>
          <w:lang w:val="es-MX" w:eastAsia="es-MX"/>
          <w14:textFill>
            <w14:solidFill>
              <w14:schemeClr w14:val="tx1"/>
            </w14:solidFill>
          </w14:textFill>
        </w:rPr>
        <w:t>para cada Material de Referencia Certificado (MRC) de la SECCIÓN A</w:t>
      </w:r>
      <w:r>
        <w:rPr>
          <w:rFonts w:ascii="Arial" w:hAnsi="Arial" w:cs="Arial"/>
          <w:b/>
          <w:i/>
          <w:color w:val="000000" w:themeColor="text1"/>
          <w:sz w:val="18"/>
          <w:szCs w:val="18"/>
          <w:highlight w:val="lightGray"/>
          <w:u w:val="single"/>
          <w:lang w:val="es-MX" w:eastAsia="es-MX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Arial" w:hAnsi="Arial" w:cs="Arial"/>
          <w:b/>
          <w:i/>
          <w:color w:val="000000" w:themeColor="text1"/>
          <w:sz w:val="18"/>
          <w:szCs w:val="18"/>
          <w:highlight w:val="green"/>
          <w:u w:val="single"/>
          <w:lang w:val="es-MX" w:eastAsia="es-MX"/>
          <w14:textFill>
            <w14:solidFill>
              <w14:schemeClr w14:val="tx1"/>
            </w14:solidFill>
          </w14:textFill>
        </w:rPr>
        <w:t>así como los documentos mencionados en A5</w:t>
      </w:r>
      <w:r>
        <w:rPr>
          <w:rFonts w:ascii="Arial" w:hAnsi="Arial" w:cs="Arial"/>
          <w:b/>
          <w:color w:val="000000" w:themeColor="text1"/>
          <w:sz w:val="18"/>
          <w:szCs w:val="18"/>
          <w:highlight w:val="green"/>
          <w:lang w:val="es-MX" w:eastAsia="es-MX"/>
          <w14:textFill>
            <w14:solidFill>
              <w14:schemeClr w14:val="tx1"/>
            </w14:solidFill>
          </w14:textFill>
        </w:rPr>
        <w:t>.</w:t>
      </w:r>
    </w:p>
    <w:p>
      <w:pPr>
        <w:pStyle w:val="20"/>
        <w:ind w:left="360"/>
        <w:jc w:val="center"/>
        <w:rPr>
          <w:rFonts w:ascii="Arial" w:hAnsi="Arial" w:cs="Arial"/>
          <w:b/>
          <w:color w:val="000000" w:themeColor="text1"/>
          <w:sz w:val="18"/>
          <w:szCs w:val="18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tabs>
          <w:tab w:val="left" w:pos="8610"/>
        </w:tabs>
        <w:rPr>
          <w:rFonts w:ascii="Arial" w:hAnsi="Arial" w:cs="Arial"/>
          <w:color w:val="000000" w:themeColor="text1"/>
          <w:sz w:val="18"/>
          <w:szCs w:val="18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pStyle w:val="20"/>
        <w:ind w:left="0"/>
        <w:jc w:val="center"/>
        <w:rPr>
          <w:rFonts w:asciiTheme="majorHAnsi" w:hAnsiTheme="majorHAnsi" w:eastAsiaTheme="majorEastAsia" w:cstheme="majorBidi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 w:eastAsiaTheme="majorEastAsia" w:cstheme="majorBidi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  <w:t>SECCIÓN A</w:t>
      </w:r>
    </w:p>
    <w:p>
      <w:pPr>
        <w:pStyle w:val="20"/>
        <w:ind w:left="0"/>
        <w:jc w:val="center"/>
        <w:rPr>
          <w:rFonts w:asciiTheme="majorHAnsi" w:hAnsiTheme="majorHAnsi" w:eastAsiaTheme="majorEastAsia" w:cstheme="majorBidi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 w:eastAsiaTheme="majorEastAsia" w:cstheme="majorBidi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  <w:t xml:space="preserve">FORMATO 600-AC-FO.074. </w:t>
      </w:r>
    </w:p>
    <w:p>
      <w:pPr>
        <w:pStyle w:val="20"/>
        <w:ind w:left="0"/>
        <w:jc w:val="center"/>
        <w:rPr>
          <w:rFonts w:asciiTheme="majorHAnsi" w:hAnsiTheme="majorHAnsi" w:eastAsiaTheme="majorEastAsia" w:cstheme="majorBidi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  <w:r>
        <w:rPr>
          <w:rFonts w:asciiTheme="majorHAnsi" w:hAnsiTheme="majorHAnsi" w:eastAsiaTheme="majorEastAsia" w:cstheme="majorBidi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  <w:t>INFORMACIÓN DEL MRC PARA LA SOLICITUD DE PRECOTIZACIÓN DEL SDT</w:t>
      </w:r>
    </w:p>
    <w:p>
      <w:pPr>
        <w:rPr>
          <w:rFonts w:ascii="Arial" w:hAnsi="Arial" w:cs="Arial"/>
          <w:b/>
          <w:color w:val="000000" w:themeColor="text1"/>
          <w:sz w:val="18"/>
          <w:szCs w:val="18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tabs>
          <w:tab w:val="left" w:pos="8610"/>
        </w:tabs>
        <w:rPr>
          <w:rFonts w:ascii="Arial" w:hAnsi="Arial" w:cs="Arial"/>
          <w:b/>
          <w:color w:val="000000" w:themeColor="text1"/>
          <w:sz w:val="18"/>
          <w:szCs w:val="18"/>
          <w:lang w:val="es-MX" w:eastAsia="es-MX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18"/>
          <w:szCs w:val="18"/>
          <w:lang w:val="es-MX" w:eastAsia="es-MX"/>
          <w14:textFill>
            <w14:solidFill>
              <w14:schemeClr w14:val="tx1"/>
            </w14:solidFill>
          </w14:textFill>
        </w:rPr>
        <w:t xml:space="preserve">A1. Información del cliente:  </w:t>
      </w:r>
    </w:p>
    <w:tbl>
      <w:tblPr>
        <w:tblStyle w:val="17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shd w:val="clear" w:color="auto" w:fill="D8D8D8" w:themeFill="background1" w:themeFillShade="D9"/>
          </w:tcPr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Fecha:</w:t>
            </w:r>
          </w:p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5" w:type="dxa"/>
            <w:tcBorders>
              <w:top w:val="single" w:color="auto" w:sz="4" w:space="0"/>
            </w:tcBorders>
          </w:tcPr>
          <w:p>
            <w:pPr>
              <w:rPr>
                <w:color w:val="000000" w:themeColor="text1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shd w:val="clear" w:color="auto" w:fill="D8D8D8" w:themeFill="background1" w:themeFillShade="D9"/>
          </w:tcPr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Nombre del representante:</w:t>
            </w:r>
          </w:p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095" w:type="dxa"/>
          </w:tcPr>
          <w:p>
            <w:pPr>
              <w:rPr>
                <w:color w:val="000000" w:themeColor="text1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shd w:val="clear" w:color="auto" w:fill="D8D8D8" w:themeFill="background1" w:themeFillShade="D9"/>
          </w:tcPr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Nombre de la empresa, institución:</w:t>
            </w:r>
          </w:p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5" w:type="dxa"/>
          </w:tcPr>
          <w:p>
            <w:pPr>
              <w:rPr>
                <w:color w:val="000000" w:themeColor="text1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shd w:val="clear" w:color="auto" w:fill="D8D8D8" w:themeFill="background1" w:themeFillShade="D9"/>
          </w:tcPr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Puesto:</w:t>
            </w:r>
          </w:p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5" w:type="dxa"/>
          </w:tcPr>
          <w:p>
            <w:pPr>
              <w:rPr>
                <w:color w:val="000000" w:themeColor="text1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shd w:val="clear" w:color="auto" w:fill="D8D8D8" w:themeFill="background1" w:themeFillShade="D9"/>
          </w:tcPr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Teléfono: </w:t>
            </w:r>
          </w:p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5" w:type="dxa"/>
          </w:tcPr>
          <w:p>
            <w:pPr>
              <w:rPr>
                <w:color w:val="000000" w:themeColor="text1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shd w:val="clear" w:color="auto" w:fill="D8D8D8" w:themeFill="background1" w:themeFillShade="D9"/>
          </w:tcPr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Correo electrónico:</w:t>
            </w:r>
          </w:p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5" w:type="dxa"/>
          </w:tcPr>
          <w:p>
            <w:pPr>
              <w:rPr>
                <w:color w:val="000000" w:themeColor="text1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tabs>
          <w:tab w:val="left" w:pos="8610"/>
        </w:tabs>
        <w:rPr>
          <w:rFonts w:ascii="Arial" w:hAnsi="Arial" w:cs="Arial"/>
          <w:b/>
          <w:color w:val="000000" w:themeColor="text1"/>
          <w:sz w:val="18"/>
          <w:szCs w:val="18"/>
          <w:lang w:val="es-MX" w:eastAsia="es-MX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18"/>
          <w:szCs w:val="18"/>
          <w:lang w:val="es-MX" w:eastAsia="es-MX"/>
          <w14:textFill>
            <w14:solidFill>
              <w14:schemeClr w14:val="tx1"/>
            </w14:solidFill>
          </w14:textFill>
        </w:rPr>
        <w:t>A2. Información del Material de Referencia Certificado a dictaminar:</w:t>
      </w:r>
    </w:p>
    <w:tbl>
      <w:tblPr>
        <w:tblStyle w:val="17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5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23" w:type="dxa"/>
            <w:shd w:val="clear" w:color="auto" w:fill="D8D8D8" w:themeFill="background1" w:themeFillShade="D9"/>
          </w:tcPr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Nombre del MRC:</w:t>
            </w:r>
          </w:p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6" w:type="dxa"/>
          </w:tcPr>
          <w:p>
            <w:pPr>
              <w:pStyle w:val="16"/>
              <w:spacing w:after="0"/>
              <w:rPr>
                <w:color w:val="000000" w:themeColor="text1"/>
                <w:sz w:val="22"/>
                <w:szCs w:val="22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shd w:val="clear" w:color="auto" w:fill="D8D8D8" w:themeFill="background1" w:themeFillShade="D9"/>
          </w:tcPr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Marca comercial o nombre del productor:</w:t>
            </w:r>
          </w:p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6" w:type="dxa"/>
          </w:tcPr>
          <w:p>
            <w:pPr>
              <w:pStyle w:val="16"/>
              <w:spacing w:after="0"/>
              <w:rPr>
                <w:color w:val="000000" w:themeColor="text1"/>
                <w:sz w:val="22"/>
                <w:szCs w:val="22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shd w:val="clear" w:color="auto" w:fill="D8D8D8" w:themeFill="background1" w:themeFillShade="D9"/>
          </w:tcPr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Número de catálogo o clave del MRC:</w:t>
            </w:r>
          </w:p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6" w:type="dxa"/>
          </w:tcPr>
          <w:p>
            <w:pPr>
              <w:pStyle w:val="16"/>
              <w:spacing w:after="0"/>
              <w:rPr>
                <w:color w:val="000000" w:themeColor="text1"/>
                <w:sz w:val="22"/>
                <w:szCs w:val="22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shd w:val="clear" w:color="auto" w:fill="D8D8D8" w:themeFill="background1" w:themeFillShade="D9"/>
          </w:tcPr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No. Lote del MRC:</w:t>
            </w:r>
          </w:p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6" w:type="dxa"/>
          </w:tcPr>
          <w:p>
            <w:pPr>
              <w:pStyle w:val="16"/>
              <w:spacing w:after="0"/>
              <w:rPr>
                <w:color w:val="000000" w:themeColor="text1"/>
                <w:sz w:val="22"/>
                <w:szCs w:val="22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shd w:val="clear" w:color="auto" w:fill="D8D8D8" w:themeFill="background1" w:themeFillShade="D9"/>
          </w:tcPr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Mensurando:</w:t>
            </w:r>
          </w:p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6" w:type="dxa"/>
          </w:tcPr>
          <w:p>
            <w:pPr>
              <w:pStyle w:val="16"/>
              <w:spacing w:after="0"/>
              <w:rPr>
                <w:color w:val="000000" w:themeColor="text1"/>
                <w:sz w:val="22"/>
                <w:szCs w:val="22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shd w:val="clear" w:color="auto" w:fill="D8D8D8" w:themeFill="background1" w:themeFillShade="D9"/>
          </w:tcPr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Incertidumbre:</w:t>
            </w:r>
          </w:p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6" w:type="dxa"/>
          </w:tcPr>
          <w:p>
            <w:pPr>
              <w:pStyle w:val="16"/>
              <w:spacing w:after="0"/>
              <w:rPr>
                <w:color w:val="000000" w:themeColor="text1"/>
                <w:sz w:val="22"/>
                <w:szCs w:val="22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shd w:val="clear" w:color="auto" w:fill="D8D8D8" w:themeFill="background1" w:themeFillShade="D9"/>
          </w:tcPr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Vigencia del valor certificado (caducidad):</w:t>
            </w:r>
          </w:p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86" w:type="dxa"/>
          </w:tcPr>
          <w:p>
            <w:pPr>
              <w:pStyle w:val="16"/>
              <w:spacing w:after="0"/>
              <w:rPr>
                <w:color w:val="000000" w:themeColor="text1"/>
                <w:sz w:val="22"/>
                <w:szCs w:val="22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shd w:val="clear" w:color="auto" w:fill="D8D8D8" w:themeFill="background1" w:themeFillShade="D9"/>
          </w:tcPr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Número de unidades (Frascos o botellas) e identificación, respaldados por su informe de análisis o certificado y la identificación de los mismos (contenido).</w:t>
            </w:r>
          </w:p>
        </w:tc>
        <w:tc>
          <w:tcPr>
            <w:tcW w:w="5386" w:type="dxa"/>
          </w:tcPr>
          <w:p>
            <w:pPr>
              <w:pStyle w:val="16"/>
              <w:spacing w:after="0"/>
              <w:rPr>
                <w:color w:val="000000" w:themeColor="text1"/>
                <w:sz w:val="22"/>
                <w:szCs w:val="22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b/>
          <w:color w:val="000000" w:themeColor="text1"/>
          <w:sz w:val="22"/>
          <w:szCs w:val="22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spacing w:after="160" w:line="259" w:lineRule="auto"/>
        <w:rPr>
          <w:rFonts w:ascii="Arial" w:hAnsi="Arial" w:cs="Arial"/>
          <w:b/>
          <w:color w:val="000000" w:themeColor="text1"/>
          <w:sz w:val="18"/>
          <w:szCs w:val="18"/>
          <w:lang w:val="es-MX" w:eastAsia="es-MX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18"/>
          <w:szCs w:val="18"/>
          <w:lang w:val="es-MX" w:eastAsia="es-MX"/>
          <w14:textFill>
            <w14:solidFill>
              <w14:schemeClr w14:val="tx1"/>
            </w14:solidFill>
          </w14:textFill>
        </w:rPr>
        <w:br w:type="page"/>
      </w:r>
    </w:p>
    <w:p>
      <w:pPr>
        <w:tabs>
          <w:tab w:val="left" w:pos="8610"/>
        </w:tabs>
        <w:rPr>
          <w:rFonts w:ascii="Arial" w:hAnsi="Arial" w:cs="Arial"/>
          <w:b/>
          <w:color w:val="000000" w:themeColor="text1"/>
          <w:sz w:val="18"/>
          <w:szCs w:val="18"/>
          <w:lang w:val="es-MX" w:eastAsia="es-MX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18"/>
          <w:szCs w:val="18"/>
          <w:lang w:val="es-MX" w:eastAsia="es-MX"/>
          <w14:textFill>
            <w14:solidFill>
              <w14:schemeClr w14:val="tx1"/>
            </w14:solidFill>
          </w14:textFill>
        </w:rPr>
        <w:t>A3. Información sobre la aplicación del MRC a dictaminar:</w:t>
      </w:r>
    </w:p>
    <w:tbl>
      <w:tblPr>
        <w:tblStyle w:val="4"/>
        <w:tblW w:w="9214" w:type="dxa"/>
        <w:tblInd w:w="-5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962"/>
        <w:gridCol w:w="4252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8" w:hRule="atLeast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Norma Oficial Mexicana para la evaluación de la conformidad:</w:t>
            </w:r>
          </w:p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color w:val="000000" w:themeColor="text1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Estándar u otra,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donde se indique el método de aplicación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  <w14:textFill>
                  <w14:solidFill>
                    <w14:schemeClr w14:val="tx1"/>
                  </w14:solidFill>
                </w14:textFill>
              </w:rPr>
              <w:t>de la sustancia a dictaminar, conforme a la Ley de la Infraestructura de la calidad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color w:val="000000" w:themeColor="text1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92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rPr>
                <w:color w:val="000000" w:themeColor="text1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Uso del MRC. Marque la opción(es) en las que emplea el MRC: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Calibrador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color w:val="000000" w:themeColor="text1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Control de calidad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 w:themeColor="text1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Validación de método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 w:themeColor="text1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9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Otro uso, marque la opción(es) en las que emplea el MRC:</w:t>
            </w:r>
          </w:p>
          <w:p>
            <w:pPr>
              <w:rPr>
                <w:color w:val="000000" w:themeColor="text1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  <w14:textFill>
                  <w14:solidFill>
                    <w14:schemeClr w14:val="tx1"/>
                  </w14:solidFill>
                </w14:textFill>
              </w:rPr>
              <w:t>Método de medición para el cual se utilizará el MRC a dictaminar.</w:t>
            </w:r>
          </w:p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 w:themeColor="text1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autoSpaceDE w:val="0"/>
              <w:autoSpaceDN w:val="0"/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  <w14:textFill>
                  <w14:solidFill>
                    <w14:schemeClr w14:val="tx1"/>
                  </w14:solidFill>
                </w14:textFill>
              </w:rPr>
              <w:t>Técnica analítica en la cual se utilizará el MRC.</w:t>
            </w:r>
          </w:p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color w:val="000000" w:themeColor="text1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b/>
          <w:color w:val="000000" w:themeColor="text1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tabs>
          <w:tab w:val="left" w:pos="8610"/>
        </w:tabs>
        <w:rPr>
          <w:rFonts w:ascii="Arial" w:hAnsi="Arial" w:cs="Arial"/>
          <w:b/>
          <w:color w:val="000000" w:themeColor="text1"/>
          <w:sz w:val="18"/>
          <w:szCs w:val="18"/>
          <w:lang w:val="es-MX" w:eastAsia="es-MX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18"/>
          <w:szCs w:val="18"/>
          <w:lang w:val="es-MX" w:eastAsia="es-MX"/>
          <w14:textFill>
            <w14:solidFill>
              <w14:schemeClr w14:val="tx1"/>
            </w14:solidFill>
          </w14:textFill>
        </w:rPr>
        <w:t>A4. Información indispensable del MRC</w:t>
      </w:r>
      <w:r>
        <w:rPr>
          <w:rFonts w:ascii="Arial" w:hAnsi="Arial" w:cs="Arial"/>
          <w:b/>
          <w:bCs/>
          <w:color w:val="000000" w:themeColor="text1"/>
          <w:sz w:val="18"/>
          <w:szCs w:val="18"/>
          <w:lang w:val="es-MX" w:eastAsia="es-MX"/>
          <w14:textFill>
            <w14:solidFill>
              <w14:schemeClr w14:val="tx1"/>
            </w14:solidFill>
          </w14:textFill>
        </w:rPr>
        <w:t xml:space="preserve"> con el cual se establece la trazabilidad del MRC a dictaminar</w:t>
      </w:r>
      <w:r>
        <w:rPr>
          <w:rFonts w:ascii="Arial" w:hAnsi="Arial" w:cs="Arial"/>
          <w:b/>
          <w:color w:val="000000" w:themeColor="text1"/>
          <w:sz w:val="18"/>
          <w:szCs w:val="18"/>
          <w:lang w:val="es-MX" w:eastAsia="es-MX"/>
          <w14:textFill>
            <w14:solidFill>
              <w14:schemeClr w14:val="tx1"/>
            </w14:solidFill>
          </w14:textFill>
        </w:rPr>
        <w:t>:</w:t>
      </w:r>
    </w:p>
    <w:tbl>
      <w:tblPr>
        <w:tblStyle w:val="4"/>
        <w:tblW w:w="9214" w:type="dxa"/>
        <w:tblInd w:w="-5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544"/>
        <w:gridCol w:w="567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2" w:hRule="atLeast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Nombre del MRC:</w:t>
            </w:r>
          </w:p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color w:val="000000" w:themeColor="text1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8" w:hRule="atLeast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Marca comercial o nombre del productor:</w:t>
            </w:r>
          </w:p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color w:val="000000" w:themeColor="text1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8" w:hRule="atLeast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Número de catálogo o clave del MRC:</w:t>
            </w:r>
          </w:p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color w:val="000000" w:themeColor="text1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4" w:hRule="atLeast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No. lote del MRC:</w:t>
            </w:r>
          </w:p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color w:val="000000" w:themeColor="text1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4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Mensurando (unidades):</w:t>
            </w:r>
          </w:p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color w:val="000000" w:themeColor="text1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4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</w:tcPr>
          <w:p>
            <w:pP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CMC de la KCDB al cual se establece la trazabilidad. (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Seleccionar de la tabla mostrada en la Sección E) 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color w:val="000000" w:themeColor="text1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Arial" w:hAnsi="Arial" w:cs="Arial"/>
          <w:b/>
          <w:color w:val="000000" w:themeColor="text1"/>
          <w:sz w:val="28"/>
          <w:szCs w:val="28"/>
          <w:lang w:val="es-MX"/>
          <w14:textFill>
            <w14:solidFill>
              <w14:schemeClr w14:val="tx1"/>
            </w14:solidFill>
          </w14:textFill>
        </w:rPr>
      </w:pPr>
    </w:p>
    <w:p>
      <w:pPr>
        <w:rPr>
          <w:rFonts w:ascii="Arial" w:hAnsi="Arial" w:cs="Arial"/>
          <w:b/>
          <w:color w:val="000000" w:themeColor="text1"/>
          <w:sz w:val="18"/>
          <w:szCs w:val="18"/>
          <w:lang w:val="es-MX" w:eastAsia="es-MX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18"/>
          <w:szCs w:val="18"/>
          <w:highlight w:val="yellow"/>
          <w:lang w:val="es-MX" w:eastAsia="es-MX"/>
          <w14:textFill>
            <w14:solidFill>
              <w14:schemeClr w14:val="tx1"/>
            </w14:solidFill>
          </w14:textFill>
        </w:rPr>
        <w:t>A5.</w:t>
      </w:r>
      <w:r>
        <w:rPr>
          <w:rFonts w:ascii="Arial" w:hAnsi="Arial" w:cs="Arial"/>
          <w:b/>
          <w:color w:val="000000" w:themeColor="text1"/>
          <w:sz w:val="18"/>
          <w:szCs w:val="18"/>
          <w:lang w:val="es-MX" w:eastAsia="es-MX"/>
          <w14:textFill>
            <w14:solidFill>
              <w14:schemeClr w14:val="tx1"/>
            </w14:solidFill>
          </w14:textFill>
        </w:rPr>
        <w:t xml:space="preserve"> DOCUMENTOS INDISPENSABLES SOLICITADOS AL CLIENTE: </w:t>
      </w:r>
    </w:p>
    <w:tbl>
      <w:tblPr>
        <w:tblStyle w:val="17"/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  <w:shd w:val="clear" w:color="auto" w:fill="D8D8D8" w:themeFill="background1" w:themeFillShade="D9"/>
          </w:tcPr>
          <w:p>
            <w:pPr>
              <w:tabs>
                <w:tab w:val="left" w:pos="8610"/>
              </w:tabs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Documento solicitado</w:t>
            </w:r>
          </w:p>
          <w:p>
            <w:pPr>
              <w:tabs>
                <w:tab w:val="left" w:pos="8610"/>
              </w:tabs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  <w:shd w:val="clear" w:color="auto" w:fill="D8D8D8" w:themeFill="background1" w:themeFillShade="D9"/>
          </w:tcPr>
          <w:p>
            <w:pPr>
              <w:tabs>
                <w:tab w:val="left" w:pos="8610"/>
              </w:tabs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Capture la identificación del archivo pdf, que está proporcionado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tabs>
                <w:tab w:val="left" w:pos="8610"/>
              </w:tabs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Certificado del material de referencia</w:t>
            </w:r>
          </w:p>
          <w:p>
            <w:pPr>
              <w:tabs>
                <w:tab w:val="left" w:pos="8610"/>
              </w:tabs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</w:tcPr>
          <w:p>
            <w:pPr>
              <w:tabs>
                <w:tab w:val="left" w:pos="8610"/>
              </w:tabs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tabs>
                <w:tab w:val="left" w:pos="8610"/>
              </w:tabs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Evidencia de compra del MRC, proporcione la factura</w:t>
            </w:r>
          </w:p>
          <w:p>
            <w:pPr>
              <w:tabs>
                <w:tab w:val="left" w:pos="8610"/>
              </w:tabs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</w:tcPr>
          <w:p>
            <w:pPr>
              <w:tabs>
                <w:tab w:val="left" w:pos="8610"/>
              </w:tabs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tabs>
                <w:tab w:val="left" w:pos="8610"/>
              </w:tabs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Respuesta(s) del CENAM (Coordinación Venta MRC), donde indique que el CENAM no cuenta con el(los) MRC(s), 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u w:val="single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ver excepción en página 5, sección B1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4111" w:type="dxa"/>
          </w:tcPr>
          <w:p>
            <w:pPr>
              <w:tabs>
                <w:tab w:val="left" w:pos="8610"/>
              </w:tabs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3" w:type="dxa"/>
          </w:tcPr>
          <w:p>
            <w:pPr>
              <w:tabs>
                <w:tab w:val="left" w:pos="8610"/>
              </w:tabs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Fecha de dictamen de trazabilidad realizado con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antelación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para el mismo MRC</w:t>
            </w:r>
          </w:p>
        </w:tc>
        <w:tc>
          <w:tcPr>
            <w:tcW w:w="4111" w:type="dxa"/>
          </w:tcPr>
          <w:p>
            <w:pPr>
              <w:tabs>
                <w:tab w:val="left" w:pos="8610"/>
              </w:tabs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160" w:line="259" w:lineRule="auto"/>
        <w:rPr>
          <w:rFonts w:ascii="Arial" w:hAnsi="Arial" w:cs="Arial"/>
          <w:b/>
          <w:color w:val="000000" w:themeColor="text1"/>
          <w:sz w:val="28"/>
          <w:szCs w:val="28"/>
          <w:lang w:val="es-MX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es-MX"/>
          <w14:textFill>
            <w14:solidFill>
              <w14:schemeClr w14:val="tx1"/>
            </w14:solidFill>
          </w14:textFill>
        </w:rPr>
        <w:br w:type="page"/>
      </w:r>
    </w:p>
    <w:p>
      <w:pPr>
        <w:spacing w:after="160" w:line="259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lang w:val="es-MX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es-MX"/>
          <w14:textFill>
            <w14:solidFill>
              <w14:schemeClr w14:val="tx1"/>
            </w14:solidFill>
          </w14:textFill>
        </w:rPr>
        <w:t>ANEXO DEL FORMATO 600-AC-FO.074</w:t>
      </w:r>
    </w:p>
    <w:p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es-MX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s-MX"/>
          <w14:textFill>
            <w14:solidFill>
              <w14:schemeClr w14:val="tx1"/>
            </w14:solidFill>
          </w14:textFill>
        </w:rPr>
        <w:t xml:space="preserve">Orientación sobre el servicio de dictamen de trazabilidad hacia Patrones Nacionales o Extranjeros </w:t>
      </w:r>
    </w:p>
    <w:p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es-MX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s-MX"/>
          <w14:textFill>
            <w14:solidFill>
              <w14:schemeClr w14:val="tx1"/>
            </w14:solidFill>
          </w14:textFill>
        </w:rPr>
        <w:t>Materiales de Referencia Certificados (MRC)</w:t>
      </w:r>
    </w:p>
    <w:p>
      <w:pPr>
        <w:rPr>
          <w:color w:val="000000" w:themeColor="text1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pStyle w:val="15"/>
        <w:jc w:val="both"/>
        <w:rPr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  <w:t>Para ofrecer un mejor servicio de dictamen de trazabilidad (SDT), se ha preparado la presente información que tiene como propósito identificar la procedencia del MRC a dictaminar.</w:t>
      </w:r>
    </w:p>
    <w:p>
      <w:pPr>
        <w:pStyle w:val="15"/>
        <w:jc w:val="both"/>
        <w:rPr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  <w:t xml:space="preserve">Esto será de utilidad para los clientes que tienen la responsabilidad de adquirir los Materiales de Referencia Certificados, en cumplimiento con los requisitos de Trazabilidad a Patrones Nacionales o Extranjeros, del artículo 101 y 102 de la Ley de la Infraestructura de la Calidad,  </w:t>
      </w:r>
      <w:r>
        <w:rPr>
          <w:i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  <w:t>la Norma ISO/IEC 17025:2017 Requisitos generales para la competencia de los laboratorios de ensayo y calibración y la NMX-EC-17034-IMNC-2018 Requisitos generales para la competencia de los productores de materiales de referencia.</w:t>
      </w:r>
    </w:p>
    <w:p>
      <w:pPr>
        <w:pStyle w:val="15"/>
        <w:jc w:val="both"/>
        <w:rPr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pStyle w:val="15"/>
        <w:jc w:val="both"/>
        <w:rPr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  <w:t>Se recomienda consultar las siguientes normas sobre materiales de referencia (especialmente 161 y 162):</w:t>
      </w:r>
    </w:p>
    <w:p>
      <w:pPr>
        <w:pStyle w:val="15"/>
        <w:jc w:val="both"/>
        <w:rPr>
          <w:rFonts w:ascii="Arial" w:hAnsi="Arial" w:cs="Arial"/>
          <w:b/>
          <w:color w:val="000000" w:themeColor="text1"/>
          <w:sz w:val="18"/>
          <w:szCs w:val="18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pStyle w:val="20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val="es-MX" w:eastAsia="es-MX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lang w:val="es-MX" w:eastAsia="es-MX"/>
          <w14:textFill>
            <w14:solidFill>
              <w14:schemeClr w14:val="tx1"/>
            </w14:solidFill>
          </w14:textFill>
        </w:rPr>
        <w:t>NMX-CH-160-IMNC-2015</w:t>
      </w:r>
      <w:r>
        <w:rPr>
          <w:rFonts w:ascii="Arial" w:hAnsi="Arial" w:cs="Arial"/>
          <w:color w:val="000000" w:themeColor="text1"/>
          <w:lang w:val="es-MX" w:eastAsia="es-MX"/>
          <w14:textFill>
            <w14:solidFill>
              <w14:schemeClr w14:val="tx1"/>
            </w14:solidFill>
          </w14:textFill>
        </w:rPr>
        <w:t>. Materiales de referencia -Términos y definiciones.</w:t>
      </w:r>
    </w:p>
    <w:p>
      <w:pPr>
        <w:pStyle w:val="20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val="es-MX" w:eastAsia="es-MX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lang w:val="es-MX" w:eastAsia="es-MX"/>
          <w14:textFill>
            <w14:solidFill>
              <w14:schemeClr w14:val="tx1"/>
            </w14:solidFill>
          </w14:textFill>
        </w:rPr>
        <w:t>NMX-CH-161-IMNC-2006</w:t>
      </w:r>
      <w:r>
        <w:rPr>
          <w:rFonts w:ascii="Arial" w:hAnsi="Arial" w:cs="Arial"/>
          <w:color w:val="000000" w:themeColor="text1"/>
          <w:lang w:val="es-MX" w:eastAsia="es-MX"/>
          <w14:textFill>
            <w14:solidFill>
              <w14:schemeClr w14:val="tx1"/>
            </w14:solidFill>
          </w14:textFill>
        </w:rPr>
        <w:t>. Materiales de referencia -Contenido de certificados y etiquetas.</w:t>
      </w:r>
    </w:p>
    <w:p>
      <w:pPr>
        <w:pStyle w:val="20"/>
        <w:ind w:left="360"/>
        <w:jc w:val="both"/>
        <w:rPr>
          <w:rFonts w:ascii="Arial" w:hAnsi="Arial" w:cs="Arial"/>
          <w:color w:val="000000" w:themeColor="text1"/>
          <w:lang w:val="es-MX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lang w:val="es-MX"/>
          <w14:textFill>
            <w14:solidFill>
              <w14:schemeClr w14:val="tx1"/>
            </w14:solidFill>
          </w14:textFill>
        </w:rPr>
        <w:t xml:space="preserve">Liga: </w:t>
      </w:r>
      <w:r>
        <w:rPr>
          <w:rFonts w:ascii="Arial" w:hAnsi="Arial" w:cs="Arial"/>
          <w:i/>
          <w:iCs/>
          <w:color w:val="000000" w:themeColor="text1"/>
          <w:lang w:val="es-MX"/>
          <w14:textFill>
            <w14:solidFill>
              <w14:schemeClr w14:val="tx1"/>
            </w14:solidFill>
          </w14:textFill>
        </w:rPr>
        <w:t>https://imnctienda.myshopify.com/collections/metrologia/products/nmx-ch-161-imnc-2006</w:t>
      </w:r>
    </w:p>
    <w:p>
      <w:pPr>
        <w:pStyle w:val="20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val="es-MX" w:eastAsia="es-MX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lang w:val="es-MX" w:eastAsia="es-MX"/>
          <w14:textFill>
            <w14:solidFill>
              <w14:schemeClr w14:val="tx1"/>
            </w14:solidFill>
          </w14:textFill>
        </w:rPr>
        <w:t>NMX-CH-162-IMNC-2006</w:t>
      </w:r>
      <w:r>
        <w:rPr>
          <w:rFonts w:ascii="Arial" w:hAnsi="Arial" w:cs="Arial"/>
          <w:color w:val="000000" w:themeColor="text1"/>
          <w:lang w:val="es-MX" w:eastAsia="es-MX"/>
          <w14:textFill>
            <w14:solidFill>
              <w14:schemeClr w14:val="tx1"/>
            </w14:solidFill>
          </w14:textFill>
        </w:rPr>
        <w:t>. Materiales de referencia -Calibración en química analítica y el uso de materiales de referencia certificados.</w:t>
      </w:r>
    </w:p>
    <w:p>
      <w:pPr>
        <w:pStyle w:val="20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val="es-MX" w:eastAsia="es-MX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lang w:val="es-MX" w:eastAsia="es-MX"/>
          <w14:textFill>
            <w14:solidFill>
              <w14:schemeClr w14:val="tx1"/>
            </w14:solidFill>
          </w14:textFill>
        </w:rPr>
        <w:t>NMX-CH-163-IMNC-2006</w:t>
      </w:r>
      <w:r>
        <w:rPr>
          <w:rFonts w:ascii="Arial" w:hAnsi="Arial" w:cs="Arial"/>
          <w:color w:val="000000" w:themeColor="text1"/>
          <w:lang w:val="es-MX" w:eastAsia="es-MX"/>
          <w14:textFill>
            <w14:solidFill>
              <w14:schemeClr w14:val="tx1"/>
            </w14:solidFill>
          </w14:textFill>
        </w:rPr>
        <w:t>. Materiales de referencia -Uso de materiales de referencia certificados.</w:t>
      </w:r>
    </w:p>
    <w:p>
      <w:pPr>
        <w:pStyle w:val="20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lang w:val="es-MX" w:eastAsia="es-MX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lang w:val="es-MX" w:eastAsia="es-MX"/>
          <w14:textFill>
            <w14:solidFill>
              <w14:schemeClr w14:val="tx1"/>
            </w14:solidFill>
          </w14:textFill>
        </w:rPr>
        <w:t>NMX-CH-165-IMNC-2008</w:t>
      </w:r>
      <w:r>
        <w:rPr>
          <w:rFonts w:ascii="Arial" w:hAnsi="Arial" w:cs="Arial"/>
          <w:color w:val="000000" w:themeColor="text1"/>
          <w:lang w:val="es-MX" w:eastAsia="es-MX"/>
          <w14:textFill>
            <w14:solidFill>
              <w14:schemeClr w14:val="tx1"/>
            </w14:solidFill>
          </w14:textFill>
        </w:rPr>
        <w:t>. Materiales de referencia -Principios generales y estadísticos para certificación.</w:t>
      </w:r>
    </w:p>
    <w:p>
      <w:pPr>
        <w:jc w:val="both"/>
        <w:rPr>
          <w:rFonts w:ascii="Arial" w:hAnsi="Arial" w:cs="Arial"/>
          <w:color w:val="000000" w:themeColor="text1"/>
          <w:sz w:val="18"/>
          <w:szCs w:val="18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Arial" w:hAnsi="Arial" w:cs="Arial"/>
          <w:b/>
          <w:color w:val="000000" w:themeColor="text1"/>
          <w:lang w:val="es-MX" w:eastAsia="es-MX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lang w:val="es-MX" w:eastAsia="es-MX"/>
          <w14:textFill>
            <w14:solidFill>
              <w14:schemeClr w14:val="tx1"/>
            </w14:solidFill>
          </w14:textFill>
        </w:rPr>
        <w:t>Liga en el CENAM sobre material de referencia certificados, definición y usos:</w:t>
      </w:r>
    </w:p>
    <w:p>
      <w:pPr>
        <w:tabs>
          <w:tab w:val="left" w:pos="8610"/>
        </w:tabs>
        <w:ind w:left="360"/>
        <w:jc w:val="both"/>
        <w:rPr>
          <w:rFonts w:ascii="Arial" w:hAnsi="Arial" w:cs="Arial"/>
          <w:color w:val="000000" w:themeColor="text1"/>
          <w:sz w:val="18"/>
          <w:szCs w:val="18"/>
          <w:lang w:val="es-MX" w:eastAsia="es-MX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"https://www.cenam.mx/materiales/defyusos.aspx" \l "Usos_de_los_materiales_de_referencia" </w:instrText>
      </w:r>
      <w:r>
        <w:fldChar w:fldCharType="separate"/>
      </w:r>
      <w:r>
        <w:rPr>
          <w:rStyle w:val="7"/>
          <w:rFonts w:ascii="Arial" w:hAnsi="Arial" w:cs="Arial"/>
          <w:color w:val="000000" w:themeColor="text1"/>
          <w:sz w:val="18"/>
          <w:szCs w:val="18"/>
          <w:lang w:val="es-MX" w:eastAsia="es-MX"/>
          <w14:textFill>
            <w14:solidFill>
              <w14:schemeClr w14:val="tx1"/>
            </w14:solidFill>
          </w14:textFill>
        </w:rPr>
        <w:t>https://www.cenam.mx/materiales/defyusos.aspx#Usos_de_los_materiales_de_referencia</w:t>
      </w:r>
      <w:r>
        <w:rPr>
          <w:rStyle w:val="7"/>
          <w:rFonts w:ascii="Arial" w:hAnsi="Arial" w:cs="Arial"/>
          <w:color w:val="000000" w:themeColor="text1"/>
          <w:sz w:val="18"/>
          <w:szCs w:val="18"/>
          <w:lang w:val="es-MX" w:eastAsia="es-MX"/>
          <w14:textFill>
            <w14:solidFill>
              <w14:schemeClr w14:val="tx1"/>
            </w14:solidFill>
          </w14:textFill>
        </w:rPr>
        <w:fldChar w:fldCharType="end"/>
      </w:r>
    </w:p>
    <w:p>
      <w:pPr>
        <w:tabs>
          <w:tab w:val="left" w:pos="8610"/>
        </w:tabs>
        <w:jc w:val="both"/>
        <w:rPr>
          <w:rFonts w:ascii="Arial" w:hAnsi="Arial" w:cs="Arial"/>
          <w:color w:val="000000" w:themeColor="text1"/>
          <w:sz w:val="18"/>
          <w:szCs w:val="18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pStyle w:val="15"/>
        <w:jc w:val="both"/>
        <w:rPr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spacing w:after="160" w:line="259" w:lineRule="auto"/>
        <w:rPr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  <w:br w:type="page"/>
      </w:r>
    </w:p>
    <w:p>
      <w:pPr>
        <w:pStyle w:val="15"/>
        <w:jc w:val="both"/>
        <w:rPr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pStyle w:val="15"/>
        <w:jc w:val="both"/>
        <w:rPr>
          <w:b/>
          <w:bCs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  <w:t>Se sugiere al cliente, que antes de solicitar el servicio de dictamen de trazabilidad:</w:t>
      </w:r>
    </w:p>
    <w:p>
      <w:pPr>
        <w:pStyle w:val="15"/>
        <w:jc w:val="both"/>
        <w:rPr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pStyle w:val="15"/>
        <w:jc w:val="both"/>
        <w:rPr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pStyle w:val="15"/>
        <w:numPr>
          <w:ilvl w:val="0"/>
          <w:numId w:val="3"/>
        </w:numPr>
        <w:jc w:val="both"/>
        <w:rPr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  <w:t>Revise la información relevante proporcionada en el certificado del material de referencia e identifique el caso que aplique para:</w:t>
      </w:r>
    </w:p>
    <w:p>
      <w:pPr>
        <w:jc w:val="center"/>
        <w:rPr>
          <w:b/>
          <w:bCs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tbl>
      <w:tblPr>
        <w:tblStyle w:val="17"/>
        <w:tblW w:w="7752" w:type="dxa"/>
        <w:tblInd w:w="6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1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MRC que provienen de</w:t>
            </w:r>
          </w:p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Ver la sección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1" w:type="dxa"/>
          </w:tcPr>
          <w:p>
            <w:pPr>
              <w:rPr>
                <w:b/>
                <w:bCs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Instituto Nacional de Metrología (INM)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1" w:type="dxa"/>
          </w:tcPr>
          <w:p>
            <w:pPr>
              <w:jc w:val="center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INM: CENAM</w:t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B1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1" w:type="dxa"/>
          </w:tcPr>
          <w:p>
            <w:pPr>
              <w:jc w:val="center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INM: OTROS</w:t>
            </w:r>
          </w:p>
        </w:tc>
        <w:tc>
          <w:tcPr>
            <w:tcW w:w="1701" w:type="dxa"/>
          </w:tcPr>
          <w:p>
            <w:pPr>
              <w:jc w:val="center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1" w:type="dxa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Productores de MRC acreditados ante la norma 17034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b/>
          <w:bCs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rPr>
          <w:b/>
          <w:bCs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pStyle w:val="20"/>
        <w:numPr>
          <w:ilvl w:val="0"/>
          <w:numId w:val="3"/>
        </w:numPr>
        <w:rPr>
          <w:b/>
          <w:bCs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  <w:t xml:space="preserve">Considere los casos cuando </w:t>
      </w:r>
      <w:r>
        <w:rPr>
          <w:b/>
          <w:bCs/>
          <w:i/>
          <w:iCs/>
          <w:color w:val="000000" w:themeColor="text1"/>
          <w:sz w:val="24"/>
          <w:szCs w:val="24"/>
          <w:u w:val="single"/>
          <w:lang w:val="es-MX" w:eastAsia="es-MX"/>
          <w14:textFill>
            <w14:solidFill>
              <w14:schemeClr w14:val="tx1"/>
            </w14:solidFill>
          </w14:textFill>
        </w:rPr>
        <w:t>No procede</w:t>
      </w:r>
      <w:r>
        <w:rPr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  <w:t xml:space="preserve"> solicitar el servicio de dictamen de trazabilidad, debido a:</w:t>
      </w:r>
    </w:p>
    <w:p>
      <w:pPr>
        <w:rPr>
          <w:b/>
          <w:bCs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tbl>
      <w:tblPr>
        <w:tblStyle w:val="17"/>
        <w:tblW w:w="7610" w:type="dxa"/>
        <w:tblInd w:w="6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1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Casos</w:t>
            </w:r>
          </w:p>
        </w:tc>
        <w:tc>
          <w:tcPr>
            <w:tcW w:w="1559" w:type="dxa"/>
            <w:shd w:val="clear" w:color="auto" w:fill="D8D8D8" w:themeFill="background1" w:themeFillShade="D9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Ver la sección</w:t>
            </w:r>
          </w:p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1" w:type="dxa"/>
          </w:tcPr>
          <w:p>
            <w:pPr>
              <w:rPr>
                <w:b/>
                <w:bCs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Tipo de documento de respaldo </w:t>
            </w:r>
          </w:p>
        </w:tc>
        <w:tc>
          <w:tcPr>
            <w:tcW w:w="1559" w:type="dxa"/>
          </w:tcPr>
          <w:p>
            <w:pPr>
              <w:jc w:val="center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D1, D2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1" w:type="dxa"/>
          </w:tcPr>
          <w:p>
            <w:pP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Uso que dará al MR</w:t>
            </w:r>
          </w:p>
          <w:p>
            <w:pPr>
              <w:rPr>
                <w:b/>
                <w:bCs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D3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1" w:type="dxa"/>
          </w:tcPr>
          <w:p>
            <w:pP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Existencia de un DT previo en el mismo año y para el mismo MRC</w:t>
            </w:r>
          </w:p>
          <w:p>
            <w:pP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D4</w:t>
            </w:r>
          </w:p>
        </w:tc>
      </w:tr>
    </w:tbl>
    <w:p>
      <w:pPr>
        <w:pStyle w:val="15"/>
        <w:jc w:val="both"/>
        <w:rPr>
          <w:rFonts w:asciiTheme="majorHAnsi" w:hAnsiTheme="majorHAnsi" w:eastAsiaTheme="majorEastAsia" w:cstheme="majorBidi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u w:val="single"/>
          <w:lang w:val="es-MX"/>
          <w14:textFill>
            <w14:solidFill>
              <w14:schemeClr w14:val="tx1"/>
            </w14:solidFill>
          </w14:textFill>
        </w:rPr>
      </w:pPr>
    </w:p>
    <w:p>
      <w:pPr>
        <w:rPr>
          <w:rFonts w:eastAsiaTheme="majorEastAsia"/>
          <w:color w:val="000000" w:themeColor="text1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pStyle w:val="20"/>
        <w:numPr>
          <w:ilvl w:val="0"/>
          <w:numId w:val="3"/>
        </w:numPr>
        <w:rPr>
          <w:rFonts w:eastAsiaTheme="majorEastAsia"/>
          <w:color w:val="000000" w:themeColor="text1"/>
          <w:lang w:val="es-MX" w:eastAsia="es-MX"/>
          <w14:textFill>
            <w14:solidFill>
              <w14:schemeClr w14:val="tx1"/>
            </w14:solidFill>
          </w14:textFill>
        </w:rPr>
      </w:pPr>
      <w:r>
        <w:rPr>
          <w:rFonts w:eastAsiaTheme="majorEastAsia"/>
          <w:color w:val="000000" w:themeColor="text1"/>
          <w:lang w:val="es-MX" w:eastAsia="es-MX"/>
          <w14:textFill>
            <w14:solidFill>
              <w14:schemeClr w14:val="tx1"/>
            </w14:solidFill>
          </w14:textFill>
        </w:rPr>
        <w:t xml:space="preserve">Toda solicitud de revisión de certificados tendrá un costo. </w:t>
      </w:r>
    </w:p>
    <w:p>
      <w:pPr>
        <w:spacing w:after="160" w:line="259" w:lineRule="auto"/>
        <w:rPr>
          <w:rFonts w:eastAsiaTheme="majorEastAsia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  <w:r>
        <w:rPr>
          <w:rFonts w:eastAsiaTheme="majorEastAsia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  <w:br w:type="page"/>
      </w:r>
    </w:p>
    <w:p>
      <w:pPr>
        <w:jc w:val="both"/>
        <w:rPr>
          <w:rFonts w:eastAsiaTheme="majorEastAsia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pStyle w:val="20"/>
        <w:ind w:left="360"/>
        <w:jc w:val="center"/>
        <w:rPr>
          <w:rFonts w:eastAsiaTheme="majorEastAsia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  <w:r>
        <w:rPr>
          <w:rFonts w:eastAsiaTheme="majorEastAsia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  <w:t>SECCIÓN B</w:t>
      </w:r>
    </w:p>
    <w:p>
      <w:pPr>
        <w:pStyle w:val="20"/>
        <w:ind w:left="360"/>
        <w:jc w:val="both"/>
        <w:rPr>
          <w:rFonts w:eastAsiaTheme="majorEastAsia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pStyle w:val="20"/>
        <w:ind w:left="360"/>
        <w:jc w:val="both"/>
        <w:rPr>
          <w:rFonts w:eastAsiaTheme="majorEastAsia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  <w:r>
        <w:rPr>
          <w:rFonts w:eastAsiaTheme="majorEastAsia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  <w:t>MATERIAL DE REFERENCIA CERTIFICADO PROVENIENTE DE UN INSTITUTO NACIONAL DE METROLOGÍA</w:t>
      </w:r>
    </w:p>
    <w:p>
      <w:pPr>
        <w:pStyle w:val="20"/>
        <w:ind w:left="0"/>
        <w:jc w:val="both"/>
        <w:rPr>
          <w:rFonts w:eastAsiaTheme="majorEastAsia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pStyle w:val="20"/>
        <w:ind w:left="0"/>
        <w:jc w:val="both"/>
        <w:rPr>
          <w:rFonts w:eastAsiaTheme="majorEastAsia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pStyle w:val="20"/>
        <w:ind w:left="0"/>
        <w:jc w:val="center"/>
        <w:rPr>
          <w:rFonts w:eastAsiaTheme="majorEastAsia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  <w:r>
        <w:rPr>
          <w:rFonts w:eastAsiaTheme="majorEastAsia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  <w:t>SECCIÓN B1</w:t>
      </w:r>
    </w:p>
    <w:p>
      <w:pPr>
        <w:pStyle w:val="20"/>
        <w:ind w:left="0"/>
        <w:jc w:val="center"/>
        <w:rPr>
          <w:rFonts w:eastAsiaTheme="majorEastAsia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pStyle w:val="20"/>
        <w:ind w:left="0"/>
        <w:jc w:val="center"/>
        <w:rPr>
          <w:rFonts w:eastAsiaTheme="majorEastAsia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  <w:r>
        <w:rPr>
          <w:rFonts w:eastAsiaTheme="majorEastAsia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  <w:t>CENTRO NACIONAL DE METROLOGIA (CENAM)</w:t>
      </w:r>
    </w:p>
    <w:p>
      <w:pPr>
        <w:pStyle w:val="20"/>
        <w:ind w:left="0"/>
        <w:jc w:val="both"/>
        <w:rPr>
          <w:rFonts w:eastAsiaTheme="majorEastAsia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pStyle w:val="16"/>
        <w:spacing w:after="0"/>
        <w:ind w:left="360"/>
        <w:jc w:val="both"/>
        <w:rPr>
          <w:color w:val="000000" w:themeColor="text1"/>
          <w:sz w:val="24"/>
          <w:szCs w:val="24"/>
          <w:lang w:val="es-MX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  <w:t xml:space="preserve">Consultar el catálogo de MRC sobre la disponibilidad en el CENAM a través de su página web: </w:t>
      </w:r>
      <w:r>
        <w:fldChar w:fldCharType="begin"/>
      </w:r>
      <w:r>
        <w:instrText xml:space="preserve"> HYPERLINK "https://www.cenam.mx/materiales/" </w:instrText>
      </w:r>
      <w:r>
        <w:fldChar w:fldCharType="separate"/>
      </w:r>
      <w:r>
        <w:rPr>
          <w:rStyle w:val="7"/>
          <w:color w:val="000000" w:themeColor="text1"/>
          <w:sz w:val="24"/>
          <w:szCs w:val="24"/>
          <w:lang w:val="es-MX"/>
          <w14:textFill>
            <w14:solidFill>
              <w14:schemeClr w14:val="tx1"/>
            </w14:solidFill>
          </w14:textFill>
        </w:rPr>
        <w:t>https://www.cenam.mx/materiales/</w:t>
      </w:r>
      <w:r>
        <w:rPr>
          <w:rStyle w:val="7"/>
          <w:color w:val="000000" w:themeColor="text1"/>
          <w:sz w:val="24"/>
          <w:szCs w:val="24"/>
          <w:lang w:val="es-MX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6"/>
        <w:spacing w:after="0"/>
        <w:ind w:left="360"/>
        <w:jc w:val="both"/>
        <w:rPr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pStyle w:val="16"/>
        <w:spacing w:after="0"/>
        <w:ind w:left="360"/>
        <w:jc w:val="both"/>
        <w:rPr>
          <w:rStyle w:val="7"/>
          <w:color w:val="000000" w:themeColor="text1"/>
          <w:sz w:val="24"/>
          <w:szCs w:val="24"/>
          <w:u w:val="none"/>
          <w:lang w:val="es-MX" w:eastAsia="es-MX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  <w:t xml:space="preserve">Contactar en el CENAM a la Lic. Sandra Martínez Díaz, coordinadora de la venta de MRC, teléfono 4422110500 ext. 3690 o por medio del correo electrónico </w:t>
      </w:r>
      <w:r>
        <w:fldChar w:fldCharType="begin"/>
      </w:r>
      <w:r>
        <w:instrText xml:space="preserve"> HYPERLINK "mailto:samartin@cenam.mx" </w:instrText>
      </w:r>
      <w:r>
        <w:fldChar w:fldCharType="separate"/>
      </w:r>
      <w:r>
        <w:rPr>
          <w:rStyle w:val="7"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  <w:t>samartin@cenam.mx</w:t>
      </w:r>
      <w:r>
        <w:rPr>
          <w:rStyle w:val="7"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7"/>
          <w:color w:val="000000" w:themeColor="text1"/>
          <w:sz w:val="24"/>
          <w:szCs w:val="24"/>
          <w:u w:val="none"/>
          <w:lang w:val="es-MX" w:eastAsia="es-MX"/>
          <w14:textFill>
            <w14:solidFill>
              <w14:schemeClr w14:val="tx1"/>
            </w14:solidFill>
          </w14:textFill>
        </w:rPr>
        <w:t xml:space="preserve">  para solicitar la respuesta sobre la </w:t>
      </w:r>
      <w:r>
        <w:rPr>
          <w:rStyle w:val="7"/>
          <w:i/>
          <w:iCs/>
          <w:color w:val="000000" w:themeColor="text1"/>
          <w:sz w:val="24"/>
          <w:szCs w:val="24"/>
          <w:u w:val="none"/>
          <w:lang w:val="es-MX" w:eastAsia="es-MX"/>
          <w14:textFill>
            <w14:solidFill>
              <w14:schemeClr w14:val="tx1"/>
            </w14:solidFill>
          </w14:textFill>
        </w:rPr>
        <w:t>no existencia de MRC</w:t>
      </w:r>
      <w:r>
        <w:rPr>
          <w:rStyle w:val="7"/>
          <w:color w:val="000000" w:themeColor="text1"/>
          <w:sz w:val="24"/>
          <w:szCs w:val="24"/>
          <w:u w:val="none"/>
          <w:lang w:val="es-MX" w:eastAsia="es-MX"/>
          <w14:textFill>
            <w14:solidFill>
              <w14:schemeClr w14:val="tx1"/>
            </w14:solidFill>
          </w14:textFill>
        </w:rPr>
        <w:t xml:space="preserve"> en el CENAM. </w:t>
      </w:r>
      <w:r>
        <w:rPr>
          <w:rStyle w:val="7"/>
          <w:i/>
          <w:iCs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  <w:t>Se hace la excepción</w:t>
      </w:r>
      <w:r>
        <w:rPr>
          <w:rStyle w:val="7"/>
          <w:color w:val="000000" w:themeColor="text1"/>
          <w:sz w:val="24"/>
          <w:szCs w:val="24"/>
          <w:u w:val="none"/>
          <w:lang w:val="es-MX" w:eastAsia="es-MX"/>
          <w14:textFill>
            <w14:solidFill>
              <w14:schemeClr w14:val="tx1"/>
            </w14:solidFill>
          </w14:textFill>
        </w:rPr>
        <w:t xml:space="preserve"> de este requisito </w:t>
      </w:r>
      <w:r>
        <w:rPr>
          <w:rStyle w:val="7"/>
          <w:i/>
          <w:iCs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  <w:t>para los MRC de Gases* por sus características dinámicas.</w:t>
      </w:r>
    </w:p>
    <w:p>
      <w:pPr>
        <w:pStyle w:val="16"/>
        <w:spacing w:after="0"/>
        <w:ind w:left="360"/>
        <w:jc w:val="both"/>
        <w:rPr>
          <w:rStyle w:val="7"/>
          <w:color w:val="000000" w:themeColor="text1"/>
          <w:sz w:val="24"/>
          <w:szCs w:val="24"/>
          <w:u w:val="none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pStyle w:val="20"/>
        <w:ind w:left="360"/>
        <w:jc w:val="both"/>
        <w:rPr>
          <w:rStyle w:val="7"/>
          <w:color w:val="000000" w:themeColor="text1"/>
          <w:sz w:val="24"/>
          <w:szCs w:val="24"/>
          <w:u w:val="none"/>
          <w:lang w:val="es-MX" w:eastAsia="es-MX"/>
          <w14:textFill>
            <w14:solidFill>
              <w14:schemeClr w14:val="tx1"/>
            </w14:solidFill>
          </w14:textFill>
        </w:rPr>
      </w:pPr>
      <w:r>
        <w:rPr>
          <w:rStyle w:val="7"/>
          <w:color w:val="000000" w:themeColor="text1"/>
          <w:sz w:val="24"/>
          <w:szCs w:val="24"/>
          <w:u w:val="none"/>
          <w:lang w:val="es-MX" w:eastAsia="es-MX"/>
          <w14:textFill>
            <w14:solidFill>
              <w14:schemeClr w14:val="tx1"/>
            </w14:solidFill>
          </w14:textFill>
        </w:rPr>
        <w:t>La respuesta que reciba, deberá anexarla a la Solicitud del Servicio de Dictamen de Trazabilidad.</w:t>
      </w:r>
    </w:p>
    <w:p>
      <w:pPr>
        <w:pStyle w:val="16"/>
        <w:spacing w:after="0"/>
        <w:jc w:val="both"/>
        <w:rPr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tbl>
      <w:tblPr>
        <w:tblStyle w:val="17"/>
        <w:tblpPr w:leftFromText="141" w:rightFromText="141" w:vertAnchor="text" w:horzAnchor="margin" w:tblpY="-7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411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63" w:type="dxa"/>
            <w:shd w:val="clear" w:color="auto" w:fill="F7CAAC" w:themeFill="accent2" w:themeFillTint="66"/>
            <w:vAlign w:val="center"/>
          </w:tcPr>
          <w:p>
            <w:pPr>
              <w:pStyle w:val="16"/>
              <w:spacing w:after="0"/>
              <w:jc w:val="center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sym w:font="Wingdings" w:char="F0FD"/>
            </w: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No procede SDT</w:t>
            </w:r>
          </w:p>
        </w:tc>
        <w:tc>
          <w:tcPr>
            <w:tcW w:w="4111" w:type="dxa"/>
            <w:vAlign w:val="center"/>
          </w:tcPr>
          <w:p>
            <w:pPr>
              <w:pStyle w:val="16"/>
              <w:spacing w:after="0"/>
              <w:jc w:val="center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Cuando en el CENAM </w:t>
            </w:r>
            <w:r>
              <w:rPr>
                <w:b/>
                <w:i/>
                <w:iCs/>
                <w:color w:val="000000" w:themeColor="text1"/>
                <w:sz w:val="24"/>
                <w:szCs w:val="24"/>
                <w:u w:val="single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Sí</w:t>
            </w: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existe el MRC</w:t>
            </w:r>
          </w:p>
        </w:tc>
        <w:tc>
          <w:tcPr>
            <w:tcW w:w="2835" w:type="dxa"/>
            <w:vAlign w:val="center"/>
          </w:tcPr>
          <w:p>
            <w:pPr>
              <w:pStyle w:val="16"/>
              <w:spacing w:after="0"/>
              <w:jc w:val="center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No continuar con el proceso </w:t>
            </w:r>
          </w:p>
        </w:tc>
      </w:tr>
    </w:tbl>
    <w:p>
      <w:pPr>
        <w:rPr>
          <w:rFonts w:eastAsiaTheme="majorEastAsia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Theme="majorEastAsia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  <w:r>
        <w:rPr>
          <w:rFonts w:eastAsiaTheme="majorEastAsia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  <w:t>SECCIÓN B2</w:t>
      </w:r>
    </w:p>
    <w:p>
      <w:pPr>
        <w:jc w:val="center"/>
        <w:rPr>
          <w:rFonts w:eastAsiaTheme="majorEastAsia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Theme="majorEastAsia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  <w:r>
        <w:rPr>
          <w:rFonts w:eastAsiaTheme="majorEastAsia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  <w:t>OTRO INSTITUTO NACIONAL DE METROLOGÍA</w:t>
      </w:r>
    </w:p>
    <w:p>
      <w:pPr>
        <w:jc w:val="center"/>
        <w:rPr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tbl>
      <w:tblPr>
        <w:tblStyle w:val="17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411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C5E0B3" w:themeFill="accent6" w:themeFillTint="66"/>
            <w:vAlign w:val="center"/>
          </w:tcPr>
          <w:p>
            <w:pPr>
              <w:pStyle w:val="16"/>
              <w:spacing w:after="0"/>
              <w:jc w:val="center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sym w:font="Wingdings" w:char="F0FE"/>
            </w: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Sí procede SDT</w:t>
            </w:r>
          </w:p>
        </w:tc>
        <w:tc>
          <w:tcPr>
            <w:tcW w:w="4111" w:type="dxa"/>
            <w:vAlign w:val="center"/>
          </w:tcPr>
          <w:p>
            <w:pPr>
              <w:pStyle w:val="16"/>
              <w:spacing w:after="0"/>
              <w:jc w:val="center"/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Cuando en el CENAM </w:t>
            </w:r>
            <w:r>
              <w:rPr>
                <w:b/>
                <w:i/>
                <w:iCs/>
                <w:color w:val="000000" w:themeColor="text1"/>
                <w:sz w:val="24"/>
                <w:szCs w:val="24"/>
                <w:u w:val="single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existe el MRC</w:t>
            </w:r>
          </w:p>
        </w:tc>
        <w:tc>
          <w:tcPr>
            <w:tcW w:w="2835" w:type="dxa"/>
            <w:vAlign w:val="center"/>
          </w:tcPr>
          <w:p>
            <w:pPr>
              <w:pStyle w:val="16"/>
              <w:spacing w:after="0"/>
              <w:jc w:val="center"/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Continuar en la </w:t>
            </w:r>
          </w:p>
          <w:p>
            <w:pPr>
              <w:pStyle w:val="16"/>
              <w:spacing w:after="0"/>
              <w:jc w:val="center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SECCIÓN B2</w:t>
            </w:r>
            <w:r>
              <w:rPr>
                <w:rFonts w:eastAsiaTheme="majorEastAsia"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sym w:font="Wingdings" w:char="F0EA"/>
            </w:r>
          </w:p>
        </w:tc>
      </w:tr>
    </w:tbl>
    <w:p>
      <w:pPr>
        <w:pStyle w:val="16"/>
        <w:spacing w:after="0"/>
        <w:rPr>
          <w:b/>
          <w:color w:val="000000" w:themeColor="text1"/>
          <w:sz w:val="24"/>
          <w:szCs w:val="24"/>
          <w:lang w:val="es-MX"/>
          <w14:textFill>
            <w14:solidFill>
              <w14:schemeClr w14:val="tx1"/>
            </w14:solidFill>
          </w14:textFill>
        </w:rPr>
      </w:pPr>
    </w:p>
    <w:p>
      <w:pPr>
        <w:pStyle w:val="16"/>
        <w:spacing w:after="0"/>
        <w:rPr>
          <w:b/>
          <w:color w:val="000000" w:themeColor="text1"/>
          <w:sz w:val="24"/>
          <w:szCs w:val="24"/>
          <w:lang w:val="es-MX"/>
          <w14:textFill>
            <w14:solidFill>
              <w14:schemeClr w14:val="tx1"/>
            </w14:solidFill>
          </w14:textFill>
        </w:rPr>
      </w:pPr>
    </w:p>
    <w:p>
      <w:pPr>
        <w:pStyle w:val="13"/>
        <w:numPr>
          <w:ilvl w:val="0"/>
          <w:numId w:val="0"/>
        </w:numPr>
        <w:ind w:left="360"/>
        <w:rPr>
          <w:color w:val="000000" w:themeColor="text1"/>
          <w:lang w:val="es-MX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val="es-MX"/>
          <w14:textFill>
            <w14:solidFill>
              <w14:schemeClr w14:val="tx1"/>
            </w14:solidFill>
          </w14:textFill>
        </w:rPr>
        <w:t>Lo invitamos a consultar la base de datos de Materiales de Referencia Certificados que conjuntó el BAM de Alemania, de gran parte de los Institutos Nacionales de Metrología del mundo.</w:t>
      </w:r>
    </w:p>
    <w:p>
      <w:pPr>
        <w:pStyle w:val="13"/>
        <w:numPr>
          <w:ilvl w:val="0"/>
          <w:numId w:val="0"/>
        </w:numPr>
        <w:ind w:left="360"/>
        <w:rPr>
          <w:color w:val="000000" w:themeColor="text1"/>
          <w:lang w:val="es-MX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val="es-MX"/>
          <w14:textFill>
            <w14:solidFill>
              <w14:schemeClr w14:val="tx1"/>
            </w14:solidFill>
          </w14:textFill>
        </w:rPr>
        <w:t xml:space="preserve">La página web del COMAR: </w:t>
      </w:r>
      <w:r>
        <w:fldChar w:fldCharType="begin"/>
      </w:r>
      <w:r>
        <w:instrText xml:space="preserve"> HYPERLINK "https://www.comar.bam.de" </w:instrText>
      </w:r>
      <w:r>
        <w:fldChar w:fldCharType="separate"/>
      </w:r>
      <w:r>
        <w:rPr>
          <w:rStyle w:val="7"/>
          <w:b/>
          <w:color w:val="000000" w:themeColor="text1"/>
          <w:sz w:val="24"/>
          <w:szCs w:val="24"/>
          <w:lang w:val="es-MX"/>
          <w14:textFill>
            <w14:solidFill>
              <w14:schemeClr w14:val="tx1"/>
            </w14:solidFill>
          </w14:textFill>
        </w:rPr>
        <w:t>https://www.comar.bam.de</w:t>
      </w:r>
      <w:r>
        <w:rPr>
          <w:rStyle w:val="7"/>
          <w:b/>
          <w:color w:val="000000" w:themeColor="text1"/>
          <w:sz w:val="24"/>
          <w:szCs w:val="24"/>
          <w:lang w:val="es-MX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after="160" w:line="259" w:lineRule="auto"/>
        <w:rPr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  <w:br w:type="page"/>
      </w:r>
    </w:p>
    <w:p>
      <w:pPr>
        <w:spacing w:after="160" w:line="259" w:lineRule="auto"/>
        <w:jc w:val="center"/>
        <w:rPr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  <w:t>Lista de algunos Institutos Nacionales de Metrología (INM).</w:t>
      </w:r>
    </w:p>
    <w:tbl>
      <w:tblPr>
        <w:tblStyle w:val="17"/>
        <w:tblW w:w="935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111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418" w:type="dxa"/>
            <w:shd w:val="clear" w:color="auto" w:fill="DEEAF6" w:themeFill="accent1" w:themeFillTint="33"/>
          </w:tcPr>
          <w:p>
            <w:pPr>
              <w:pStyle w:val="16"/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  <w:shd w:val="clear" w:color="auto" w:fill="DEEAF6" w:themeFill="accent1" w:themeFillTint="33"/>
          </w:tcPr>
          <w:p>
            <w:pPr>
              <w:pStyle w:val="16"/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NOMBRE INSTITUTO</w:t>
            </w:r>
          </w:p>
          <w:p>
            <w:pPr>
              <w:pStyle w:val="16"/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7" w:type="dxa"/>
            <w:shd w:val="clear" w:color="auto" w:fill="DEEAF6" w:themeFill="accent1" w:themeFillTint="33"/>
          </w:tcPr>
          <w:p>
            <w:pPr>
              <w:pStyle w:val="16"/>
              <w:spacing w:after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PÁGINA WEB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pStyle w:val="16"/>
              <w:spacing w:after="0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  <w:t>NIST</w:t>
            </w:r>
          </w:p>
        </w:tc>
        <w:tc>
          <w:tcPr>
            <w:tcW w:w="4111" w:type="dxa"/>
          </w:tcPr>
          <w:p>
            <w:pPr>
              <w:pStyle w:val="16"/>
              <w:spacing w:after="0"/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  <w:t>National Institute of Standard and Technology, Gaithersburg, USA.</w:t>
            </w:r>
          </w:p>
        </w:tc>
        <w:tc>
          <w:tcPr>
            <w:tcW w:w="3827" w:type="dxa"/>
          </w:tcPr>
          <w:p>
            <w:pPr>
              <w:pStyle w:val="16"/>
              <w:spacing w:after="0"/>
              <w:rPr>
                <w:rStyle w:val="7"/>
                <w:rFonts w:ascii="Arial" w:hAnsi="Arial" w:cs="Arial"/>
                <w:color w:val="000000" w:themeColor="text1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"http://www.nist.gov/"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color w:val="000000" w:themeColor="text1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  <w:t>www.nist.gov</w:t>
            </w:r>
            <w:r>
              <w:rPr>
                <w:rStyle w:val="7"/>
                <w:rFonts w:ascii="Arial" w:hAnsi="Arial" w:cs="Arial"/>
                <w:color w:val="000000" w:themeColor="text1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pStyle w:val="16"/>
              <w:spacing w:after="0"/>
              <w:rPr>
                <w:color w:val="000000" w:themeColor="text1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Roboto" w:hAnsi="Roboto"/>
                <w:i w:val="0"/>
                <w:iCs w:val="0"/>
                <w:color w:val="000000" w:themeColor="text1"/>
                <w:shd w:val="clear" w:color="auto" w:fill="FFFFFF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  <w:t>https://www.nist.gov/srm</w:t>
            </w:r>
            <w:r>
              <w:fldChar w:fldCharType="begin"/>
            </w:r>
            <w:r>
              <w:instrText xml:space="preserve"> HYPERLINK "https://www.bing.com/search?q=https%3A%2F%2Fwww.ptb.de+certified+reference+materials&amp;qs=n&amp;form=QBRE&amp;msbsrank=1_1__0&amp;sp=-1&amp;pq=https%3A%2F%2Fwww.ptb.de+certified+reference+materials&amp;sc=1-48&amp;sk=&amp;cvid=6CCB88A3F6794A96A32F92D77B1D7F0D" </w:instrText>
            </w:r>
            <w:r>
              <w:fldChar w:fldCharType="separate"/>
            </w:r>
            <w:r>
              <w:rPr>
                <w:rFonts w:ascii="Roboto" w:hAnsi="Roboto"/>
                <w:color w:val="000000" w:themeColor="text1"/>
                <w:shd w:val="clear" w:color="auto" w:fill="FFFFFF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Roboto" w:hAnsi="Roboto"/>
                <w:color w:val="000000" w:themeColor="text1"/>
                <w:shd w:val="clear" w:color="auto" w:fill="FFFFFF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pStyle w:val="16"/>
              <w:spacing w:after="0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  <w:t>SMU</w:t>
            </w:r>
          </w:p>
        </w:tc>
        <w:tc>
          <w:tcPr>
            <w:tcW w:w="4111" w:type="dxa"/>
          </w:tcPr>
          <w:p>
            <w:pPr>
              <w:pStyle w:val="16"/>
              <w:spacing w:after="0"/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  <w:t xml:space="preserve">Slovak Institute of Metrology/Slovenský Metrologický Ústav, </w:t>
            </w:r>
          </w:p>
          <w:p>
            <w:pPr>
              <w:pStyle w:val="16"/>
              <w:spacing w:after="0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Bratislava, Eslovaquia.</w:t>
            </w:r>
          </w:p>
        </w:tc>
        <w:tc>
          <w:tcPr>
            <w:tcW w:w="3827" w:type="dxa"/>
          </w:tcPr>
          <w:p>
            <w:pPr>
              <w:pStyle w:val="16"/>
              <w:spacing w:after="0"/>
              <w:rPr>
                <w:rStyle w:val="7"/>
                <w:rFonts w:ascii="Arial" w:hAnsi="Arial" w:cs="Arial"/>
                <w:color w:val="000000" w:themeColor="text1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"http://www.smu.gov.sk/"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color w:val="000000" w:themeColor="text1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www.smu.gov.sk</w:t>
            </w:r>
            <w:r>
              <w:rPr>
                <w:rStyle w:val="7"/>
                <w:rFonts w:ascii="Arial" w:hAnsi="Arial" w:cs="Arial"/>
                <w:color w:val="000000" w:themeColor="text1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pStyle w:val="16"/>
              <w:spacing w:after="0"/>
              <w:rPr>
                <w:color w:val="000000" w:themeColor="text1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Roboto" w:hAnsi="Roboto"/>
                <w:color w:val="000000" w:themeColor="text1"/>
                <w:shd w:val="clear" w:color="auto" w:fill="FFFFFF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https://www.smu.sk/static/root/PDF/cenniky/2018/SMU_Catalog…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pStyle w:val="16"/>
              <w:spacing w:after="0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  <w:t>BAM</w:t>
            </w:r>
          </w:p>
        </w:tc>
        <w:tc>
          <w:tcPr>
            <w:tcW w:w="4111" w:type="dxa"/>
          </w:tcPr>
          <w:p>
            <w:pPr>
              <w:pStyle w:val="16"/>
              <w:spacing w:after="0"/>
              <w:jc w:val="both"/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  <w:t xml:space="preserve">Federal Institute for Materials Research and </w:t>
            </w:r>
          </w:p>
          <w:p>
            <w:pPr>
              <w:pStyle w:val="16"/>
              <w:spacing w:after="0"/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  <w:t xml:space="preserve">Testing/Bundesanstalt für Materialforschung und –prüfung.  </w:t>
            </w:r>
          </w:p>
          <w:p>
            <w:pPr>
              <w:pStyle w:val="16"/>
              <w:spacing w:after="0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  <w:t>Berlin, Alemania.</w:t>
            </w:r>
          </w:p>
        </w:tc>
        <w:tc>
          <w:tcPr>
            <w:tcW w:w="3827" w:type="dxa"/>
          </w:tcPr>
          <w:p>
            <w:pPr>
              <w:pStyle w:val="16"/>
              <w:spacing w:after="0"/>
              <w:rPr>
                <w:color w:val="000000" w:themeColor="text1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https://www.bam.de/Navigation/EN/Home/home.html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pStyle w:val="16"/>
              <w:spacing w:after="0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  <w:t>PTB</w:t>
            </w:r>
          </w:p>
        </w:tc>
        <w:tc>
          <w:tcPr>
            <w:tcW w:w="4111" w:type="dxa"/>
          </w:tcPr>
          <w:p>
            <w:pPr>
              <w:pStyle w:val="16"/>
              <w:spacing w:after="0"/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  <w:t>Physikalisch-Technische Bundesanstalt</w:t>
            </w:r>
          </w:p>
          <w:p>
            <w:pPr>
              <w:pStyle w:val="16"/>
              <w:spacing w:after="0"/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  <w:t>Braunschweig, Alemania</w:t>
            </w:r>
          </w:p>
        </w:tc>
        <w:tc>
          <w:tcPr>
            <w:tcW w:w="3827" w:type="dxa"/>
          </w:tcPr>
          <w:p>
            <w:pPr>
              <w:pStyle w:val="16"/>
              <w:spacing w:after="0"/>
              <w:rPr>
                <w:color w:val="000000" w:themeColor="text1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Roboto" w:hAnsi="Roboto"/>
                <w:color w:val="000000" w:themeColor="text1"/>
                <w:shd w:val="clear" w:color="auto" w:fill="FFFFFF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https://www.ptb.de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pStyle w:val="16"/>
              <w:spacing w:after="0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  <w:t>NRC</w:t>
            </w:r>
          </w:p>
        </w:tc>
        <w:tc>
          <w:tcPr>
            <w:tcW w:w="4111" w:type="dxa"/>
          </w:tcPr>
          <w:p>
            <w:pPr>
              <w:pStyle w:val="16"/>
              <w:spacing w:after="0"/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  <w:t xml:space="preserve">National Research Council of Canada,  </w:t>
            </w:r>
          </w:p>
          <w:p>
            <w:pPr>
              <w:pStyle w:val="16"/>
              <w:spacing w:after="0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  <w:t>Ottawa, Canada.</w:t>
            </w:r>
          </w:p>
        </w:tc>
        <w:tc>
          <w:tcPr>
            <w:tcW w:w="3827" w:type="dxa"/>
          </w:tcPr>
          <w:p>
            <w:pPr>
              <w:pStyle w:val="16"/>
              <w:spacing w:after="0"/>
              <w:rPr>
                <w:rFonts w:ascii="Roboto" w:hAnsi="Roboto"/>
                <w:color w:val="000000" w:themeColor="text1"/>
                <w:shd w:val="clear" w:color="auto" w:fill="FFFFFF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"https://nrc.canada.ca" </w:instrText>
            </w:r>
            <w:r>
              <w:fldChar w:fldCharType="separate"/>
            </w:r>
            <w:r>
              <w:rPr>
                <w:rStyle w:val="7"/>
                <w:rFonts w:ascii="Roboto" w:hAnsi="Roboto"/>
                <w:color w:val="000000" w:themeColor="text1"/>
                <w:shd w:val="clear" w:color="auto" w:fill="FFFFFF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https://nrc.canada.ca</w:t>
            </w:r>
            <w:r>
              <w:rPr>
                <w:rStyle w:val="7"/>
                <w:rFonts w:ascii="Roboto" w:hAnsi="Roboto"/>
                <w:color w:val="000000" w:themeColor="text1"/>
                <w:shd w:val="clear" w:color="auto" w:fill="FFFFFF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pStyle w:val="16"/>
              <w:spacing w:after="0"/>
              <w:rPr>
                <w:color w:val="000000" w:themeColor="text1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Roboto" w:hAnsi="Roboto"/>
                <w:color w:val="000000" w:themeColor="text1"/>
                <w:shd w:val="clear" w:color="auto" w:fill="FFFFFF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https://www.nrcan.gc.ca/mining-materials/resources/canadian-certified..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pStyle w:val="16"/>
              <w:spacing w:after="0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  <w:t>NMIJ/AIST</w:t>
            </w:r>
          </w:p>
        </w:tc>
        <w:tc>
          <w:tcPr>
            <w:tcW w:w="4111" w:type="dxa"/>
          </w:tcPr>
          <w:p>
            <w:pPr>
              <w:pStyle w:val="16"/>
              <w:spacing w:after="0"/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  <w:t xml:space="preserve">National Metrology Institute of Japan, AIST, </w:t>
            </w:r>
          </w:p>
          <w:p>
            <w:pPr>
              <w:pStyle w:val="16"/>
              <w:spacing w:after="0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Tsukuba, Japón.</w:t>
            </w:r>
          </w:p>
        </w:tc>
        <w:tc>
          <w:tcPr>
            <w:tcW w:w="3827" w:type="dxa"/>
          </w:tcPr>
          <w:p>
            <w:pPr>
              <w:pStyle w:val="16"/>
              <w:spacing w:after="0"/>
              <w:rPr>
                <w:color w:val="000000" w:themeColor="text1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Roboto" w:hAnsi="Roboto"/>
                <w:i w:val="0"/>
                <w:iCs w:val="0"/>
                <w:color w:val="000000" w:themeColor="text1"/>
                <w:shd w:val="clear" w:color="auto" w:fill="FFFFFF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https://unit.aist.go.jp/nmij/english/refmate</w:t>
            </w:r>
            <w:r>
              <w:fldChar w:fldCharType="begin"/>
            </w:r>
            <w:r>
              <w:instrText xml:space="preserve"> HYPERLINK "https://www.bing.com/search?q=National+Metrology+Institute+of+Japan%2C+AIST+certified+reference+materials&amp;qs=n&amp;form=QBRE&amp;msbsrank=0_0__0&amp;sp=-1&amp;pq=national+metrology+institute+of+japan%2C+aist+certified+re&amp;sc=0-56&amp;sk=&amp;cvid=1A27D1744A064207AC56622E17B44E88" </w:instrText>
            </w:r>
            <w:r>
              <w:fldChar w:fldCharType="separate"/>
            </w:r>
            <w:r>
              <w:rPr>
                <w:rFonts w:ascii="Roboto" w:hAnsi="Roboto"/>
                <w:color w:val="000000" w:themeColor="text1"/>
                <w:shd w:val="clear" w:color="auto" w:fill="FFFFFF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Roboto" w:hAnsi="Roboto"/>
                <w:color w:val="000000" w:themeColor="text1"/>
                <w:shd w:val="clear" w:color="auto" w:fill="FFFFFF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pStyle w:val="16"/>
              <w:spacing w:after="0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  <w:t>KRISS</w:t>
            </w:r>
          </w:p>
        </w:tc>
        <w:tc>
          <w:tcPr>
            <w:tcW w:w="4111" w:type="dxa"/>
          </w:tcPr>
          <w:p>
            <w:pPr>
              <w:pStyle w:val="16"/>
              <w:spacing w:after="0"/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  <w:t>Korea Research Institute of Standards and Science, Daejeon, Corea.</w:t>
            </w:r>
          </w:p>
        </w:tc>
        <w:tc>
          <w:tcPr>
            <w:tcW w:w="3827" w:type="dxa"/>
          </w:tcPr>
          <w:p>
            <w:pPr>
              <w:pStyle w:val="16"/>
              <w:spacing w:after="0"/>
              <w:rPr>
                <w:rStyle w:val="7"/>
                <w:rFonts w:ascii="Arial" w:hAnsi="Arial" w:cs="Arial"/>
                <w:color w:val="000000" w:themeColor="text1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"http://www.kriss.re.kr/"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color w:val="000000" w:themeColor="text1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  <w:t>www.kriss.re.kr</w:t>
            </w:r>
            <w:r>
              <w:rPr>
                <w:rStyle w:val="7"/>
                <w:rFonts w:ascii="Arial" w:hAnsi="Arial" w:cs="Arial"/>
                <w:color w:val="000000" w:themeColor="text1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pStyle w:val="16"/>
              <w:spacing w:after="0"/>
              <w:rPr>
                <w:color w:val="000000" w:themeColor="text1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Roboto" w:hAnsi="Roboto"/>
                <w:color w:val="000000" w:themeColor="text1"/>
                <w:shd w:val="clear" w:color="auto" w:fill="FFFFFF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  <w:t>english.kriss.re.kr/eng/file/KRISS_Certified_Reference_Material.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pStyle w:val="16"/>
              <w:spacing w:after="0"/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  <w:t>NIM</w:t>
            </w:r>
          </w:p>
        </w:tc>
        <w:tc>
          <w:tcPr>
            <w:tcW w:w="4111" w:type="dxa"/>
          </w:tcPr>
          <w:p>
            <w:pPr>
              <w:pStyle w:val="16"/>
              <w:spacing w:after="0"/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  <w:t xml:space="preserve">National Institute of Metrology, </w:t>
            </w:r>
          </w:p>
          <w:p>
            <w:pPr>
              <w:pStyle w:val="16"/>
              <w:spacing w:after="0"/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  <w:t>Beijing, China.</w:t>
            </w:r>
          </w:p>
        </w:tc>
        <w:tc>
          <w:tcPr>
            <w:tcW w:w="3827" w:type="dxa"/>
          </w:tcPr>
          <w:p>
            <w:pPr>
              <w:rPr>
                <w:rStyle w:val="7"/>
                <w:color w:val="000000" w:themeColor="text1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"https://en.nim.ac.cn/"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color w:val="000000" w:themeColor="text1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  <w:t>https://en.nim.ac.cn/</w:t>
            </w:r>
            <w:r>
              <w:rPr>
                <w:rStyle w:val="7"/>
                <w:rFonts w:ascii="Arial" w:hAnsi="Arial" w:cs="Arial"/>
                <w:color w:val="000000" w:themeColor="text1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pStyle w:val="16"/>
              <w:spacing w:after="0"/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Roboto" w:hAnsi="Roboto"/>
                <w:i w:val="0"/>
                <w:iCs w:val="0"/>
                <w:color w:val="000000" w:themeColor="text1"/>
                <w:shd w:val="clear" w:color="auto" w:fill="FFFFFF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  <w:t>https://en.nim.ac.cn/taxonomy/term/122</w:t>
            </w:r>
            <w:r>
              <w:fldChar w:fldCharType="begin"/>
            </w:r>
            <w:r>
              <w:instrText xml:space="preserve"> HYPERLINK "https://www.bing.com/search?q=https%3A%2F%2Fen.nim.ac.cn%2F+certified+reference+materials&amp;qs=n&amp;form=QBRE&amp;msbsrank=1_1__0&amp;sp=-1&amp;pq=https%3A%2F%2Fen.nim.ac.cn%2F+certified+reference+materials&amp;sc=1-51&amp;sk=&amp;cvid=3F858438A8B249129163B443B7BE23E4" </w:instrText>
            </w:r>
            <w:r>
              <w:fldChar w:fldCharType="separate"/>
            </w:r>
            <w:r>
              <w:rPr>
                <w:rFonts w:ascii="Roboto" w:hAnsi="Roboto"/>
                <w:color w:val="000000" w:themeColor="text1"/>
                <w:shd w:val="clear" w:color="auto" w:fill="FFFFFF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Roboto" w:hAnsi="Roboto"/>
                <w:color w:val="000000" w:themeColor="text1"/>
                <w:shd w:val="clear" w:color="auto" w:fill="FFFFFF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418" w:type="dxa"/>
          </w:tcPr>
          <w:p>
            <w:pPr>
              <w:pStyle w:val="16"/>
              <w:spacing w:after="0"/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  <w:t>LGC</w:t>
            </w:r>
          </w:p>
        </w:tc>
        <w:tc>
          <w:tcPr>
            <w:tcW w:w="4111" w:type="dxa"/>
          </w:tcPr>
          <w:p>
            <w:pPr>
              <w:pStyle w:val="16"/>
              <w:spacing w:after="0"/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  <w:t>LGC Ltd.,</w:t>
            </w:r>
          </w:p>
          <w:p>
            <w:pPr>
              <w:pStyle w:val="16"/>
              <w:spacing w:after="0"/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  <w:t>Teddington, Londres.</w:t>
            </w:r>
          </w:p>
        </w:tc>
        <w:tc>
          <w:tcPr>
            <w:tcW w:w="3827" w:type="dxa"/>
          </w:tcPr>
          <w:p>
            <w:pPr>
              <w:pStyle w:val="16"/>
              <w:spacing w:after="0"/>
              <w:rPr>
                <w:rStyle w:val="7"/>
                <w:rFonts w:ascii="Arial" w:hAnsi="Arial" w:cs="Arial"/>
                <w:color w:val="000000" w:themeColor="text1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"http://www.lgc.uk/"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color w:val="000000" w:themeColor="text1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  <w:t>www.lgc.uk</w:t>
            </w:r>
            <w:r>
              <w:rPr>
                <w:rStyle w:val="7"/>
                <w:rFonts w:ascii="Arial" w:hAnsi="Arial" w:cs="Arial"/>
                <w:color w:val="000000" w:themeColor="text1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pStyle w:val="16"/>
              <w:spacing w:after="0"/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Roboto" w:hAnsi="Roboto"/>
                <w:color w:val="000000" w:themeColor="text1"/>
                <w:shd w:val="clear" w:color="auto" w:fill="FFFFFF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  <w:t>https://www.lgcstandards.com/GB/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pStyle w:val="16"/>
              <w:spacing w:after="0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  <w:t>DFM</w:t>
            </w:r>
          </w:p>
        </w:tc>
        <w:tc>
          <w:tcPr>
            <w:tcW w:w="4111" w:type="dxa"/>
          </w:tcPr>
          <w:p>
            <w:pPr>
              <w:pStyle w:val="16"/>
              <w:spacing w:after="0"/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  <w:t xml:space="preserve">Danish Fundamental Metrology Ltd., </w:t>
            </w:r>
          </w:p>
          <w:p>
            <w:pPr>
              <w:pStyle w:val="16"/>
              <w:spacing w:after="0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Hørsholm,</w:t>
            </w:r>
            <w:r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  <w:t xml:space="preserve"> Dinamarca</w:t>
            </w:r>
          </w:p>
        </w:tc>
        <w:tc>
          <w:tcPr>
            <w:tcW w:w="3827" w:type="dxa"/>
          </w:tcPr>
          <w:p>
            <w:pPr>
              <w:pStyle w:val="16"/>
              <w:spacing w:after="0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Roboto" w:hAnsi="Roboto"/>
                <w:i w:val="0"/>
                <w:iCs w:val="0"/>
                <w:color w:val="000000" w:themeColor="text1"/>
                <w:shd w:val="clear" w:color="auto" w:fill="FFFFFF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https://www.euramet.org/contact-search/institutes/detail/dfm-danish...</w:t>
            </w:r>
            <w:r>
              <w:fldChar w:fldCharType="begin"/>
            </w:r>
            <w:r>
              <w:instrText xml:space="preserve"> HYPERLINK "https://www.bing.com/search?q=Danish+Fundamental+Metrology+Ltd.++H%C3%B8rsholm%2C+Dinamarca+certified+reference+material&amp;qs=n&amp;form=QBRE&amp;msbsrank=6_6__0&amp;sp=-1&amp;pq=danish+fundamental+metrology+ltd.+h%C3%B8rsholm%2C+dinamarca&amp;sc=6-53&amp;sk=&amp;cvid=389B532B00F4421089AB124EE5AD54D0" </w:instrText>
            </w:r>
            <w:r>
              <w:fldChar w:fldCharType="separate"/>
            </w:r>
            <w:r>
              <w:rPr>
                <w:rFonts w:ascii="Roboto" w:hAnsi="Roboto"/>
                <w:color w:val="000000" w:themeColor="text1"/>
                <w:shd w:val="clear" w:color="auto" w:fill="FFFFFF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Roboto" w:hAnsi="Roboto"/>
                <w:color w:val="000000" w:themeColor="text1"/>
                <w:shd w:val="clear" w:color="auto" w:fill="FFFFFF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pStyle w:val="16"/>
              <w:spacing w:after="0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IRMM</w:t>
            </w:r>
          </w:p>
        </w:tc>
        <w:tc>
          <w:tcPr>
            <w:tcW w:w="4111" w:type="dxa"/>
          </w:tcPr>
          <w:p>
            <w:pPr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  <w:t>Institute for Reference Materials and Measurements,</w:t>
            </w:r>
          </w:p>
          <w:p>
            <w:pPr>
              <w:pStyle w:val="16"/>
              <w:spacing w:after="0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  <w:t>Geel, Belgica,</w:t>
            </w:r>
          </w:p>
        </w:tc>
        <w:tc>
          <w:tcPr>
            <w:tcW w:w="3827" w:type="dxa"/>
          </w:tcPr>
          <w:p>
            <w:pPr>
              <w:pStyle w:val="16"/>
              <w:spacing w:after="0"/>
              <w:jc w:val="both"/>
              <w:rPr>
                <w:rFonts w:ascii="Arial" w:hAnsi="Arial" w:cs="Arial"/>
                <w:color w:val="000000" w:themeColor="text1"/>
                <w:lang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"http://www.irmm.jrc.be"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color w:val="000000" w:themeColor="text1"/>
                <w:lang w:eastAsia="es-MX"/>
                <w14:textFill>
                  <w14:solidFill>
                    <w14:schemeClr w14:val="tx1"/>
                  </w14:solidFill>
                </w14:textFill>
              </w:rPr>
              <w:t>www.irmm.jrc.be</w:t>
            </w:r>
            <w:r>
              <w:rPr>
                <w:rStyle w:val="7"/>
                <w:rFonts w:ascii="Arial" w:hAnsi="Arial" w:cs="Arial"/>
                <w:color w:val="000000" w:themeColor="text1"/>
                <w:lang w:eastAsia="es-MX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pStyle w:val="16"/>
              <w:spacing w:after="0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Roboto" w:hAnsi="Roboto"/>
                <w:color w:val="000000" w:themeColor="text1"/>
                <w:shd w:val="clear" w:color="auto" w:fill="FFFFFF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crm.jrc.ec.europa.eu/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pStyle w:val="16"/>
              <w:spacing w:after="0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INMETRO</w:t>
            </w:r>
          </w:p>
        </w:tc>
        <w:tc>
          <w:tcPr>
            <w:tcW w:w="4111" w:type="dxa"/>
          </w:tcPr>
          <w:p>
            <w:pPr>
              <w:pStyle w:val="16"/>
              <w:spacing w:after="0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Instituto Nacional de Metrologia, Qualidade e Tecnología, </w:t>
            </w:r>
          </w:p>
          <w:p>
            <w:pPr>
              <w:pStyle w:val="16"/>
              <w:spacing w:after="0"/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Rio de Janeiro, Brasil.</w:t>
            </w:r>
          </w:p>
        </w:tc>
        <w:tc>
          <w:tcPr>
            <w:tcW w:w="3827" w:type="dxa"/>
          </w:tcPr>
          <w:p>
            <w:pPr>
              <w:pStyle w:val="16"/>
              <w:spacing w:after="0"/>
              <w:rPr>
                <w:color w:val="000000" w:themeColor="text1"/>
                <w:sz w:val="24"/>
                <w:szCs w:val="24"/>
                <w:lang w:val="en-US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Roboto" w:hAnsi="Roboto"/>
                <w:color w:val="000000" w:themeColor="text1"/>
                <w:shd w:val="clear" w:color="auto" w:fill="FFFFFF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www.inmetro.gov.br</w:t>
            </w:r>
          </w:p>
        </w:tc>
      </w:tr>
    </w:tbl>
    <w:p>
      <w:pPr>
        <w:jc w:val="center"/>
        <w:rPr>
          <w:rFonts w:eastAsiaTheme="majorEastAsia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  <w:r>
        <w:rPr>
          <w:rFonts w:eastAsiaTheme="majorEastAsia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  <w:t>SECCIÓN B2.1</w:t>
      </w:r>
    </w:p>
    <w:p>
      <w:pPr>
        <w:jc w:val="center"/>
        <w:rPr>
          <w:rFonts w:eastAsiaTheme="majorEastAsia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eastAsiaTheme="majorEastAsia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  <w:r>
        <w:rPr>
          <w:rFonts w:eastAsiaTheme="majorEastAsia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  <w:t xml:space="preserve"> Revisión del certificado del Material de Referencia emitido por un INM.</w:t>
      </w:r>
    </w:p>
    <w:tbl>
      <w:tblPr>
        <w:tblStyle w:val="17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268"/>
        <w:gridCol w:w="35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F7CAAC" w:themeFill="accent2" w:themeFillTint="66"/>
            <w:vAlign w:val="center"/>
          </w:tcPr>
          <w:p>
            <w:pPr>
              <w:pStyle w:val="16"/>
              <w:jc w:val="center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sym w:font="Wingdings" w:char="F0FD"/>
            </w: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No procede SDT</w:t>
            </w:r>
          </w:p>
        </w:tc>
        <w:tc>
          <w:tcPr>
            <w:tcW w:w="2268" w:type="dxa"/>
            <w:vAlign w:val="center"/>
          </w:tcPr>
          <w:p>
            <w:pPr>
              <w:pStyle w:val="16"/>
              <w:jc w:val="center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Cuando en el certificado del MR </w:t>
            </w:r>
          </w:p>
          <w:p>
            <w:pPr>
              <w:pStyle w:val="16"/>
              <w:jc w:val="center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i/>
                <w:color w:val="000000" w:themeColor="text1"/>
                <w:sz w:val="24"/>
                <w:szCs w:val="24"/>
                <w:u w:val="single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proporciona</w:t>
            </w: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la información necesaria para el SDT</w:t>
            </w:r>
          </w:p>
        </w:tc>
        <w:tc>
          <w:tcPr>
            <w:tcW w:w="3543" w:type="dxa"/>
          </w:tcPr>
          <w:p>
            <w:pPr>
              <w:pStyle w:val="16"/>
              <w:spacing w:after="0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Por ejemplo, en la sección de:</w:t>
            </w:r>
          </w:p>
          <w:p>
            <w:pPr>
              <w:pStyle w:val="16"/>
              <w:spacing w:after="0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6"/>
              <w:numPr>
                <w:ilvl w:val="0"/>
                <w:numId w:val="4"/>
              </w:numPr>
              <w:spacing w:after="0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Trazabilidad </w:t>
            </w:r>
          </w:p>
          <w:p>
            <w:pPr>
              <w:pStyle w:val="16"/>
              <w:spacing w:after="0"/>
              <w:ind w:left="360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u w:val="single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No indica</w:t>
            </w: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el MRC y lote con el que se asignó el valor certificado en cantidad de sustancia.</w:t>
            </w:r>
          </w:p>
          <w:p>
            <w:pPr>
              <w:pStyle w:val="16"/>
              <w:numPr>
                <w:ilvl w:val="0"/>
                <w:numId w:val="4"/>
              </w:numPr>
              <w:spacing w:after="0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Incertidumbre no determinada</w:t>
            </w:r>
          </w:p>
          <w:p>
            <w:pPr>
              <w:pStyle w:val="20"/>
              <w:tabs>
                <w:tab w:val="left" w:pos="8610"/>
              </w:tabs>
              <w:ind w:left="360"/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6"/>
              <w:jc w:val="center"/>
              <w:rPr>
                <w:rFonts w:eastAsiaTheme="majorEastAsia"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No continuar con el proceso.</w:t>
            </w:r>
          </w:p>
        </w:tc>
      </w:tr>
    </w:tbl>
    <w:p>
      <w:pPr>
        <w:tabs>
          <w:tab w:val="left" w:pos="8610"/>
        </w:tabs>
        <w:rPr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tbl>
      <w:tblPr>
        <w:tblStyle w:val="17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268"/>
        <w:gridCol w:w="35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C5E0B3" w:themeFill="accent6" w:themeFillTint="66"/>
            <w:vAlign w:val="center"/>
          </w:tcPr>
          <w:p>
            <w:pPr>
              <w:pStyle w:val="16"/>
              <w:jc w:val="center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sym w:font="Wingdings" w:char="F0FE"/>
            </w: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Sí procede SDT</w:t>
            </w:r>
          </w:p>
        </w:tc>
        <w:tc>
          <w:tcPr>
            <w:tcW w:w="2268" w:type="dxa"/>
            <w:vAlign w:val="center"/>
          </w:tcPr>
          <w:p>
            <w:pPr>
              <w:pStyle w:val="16"/>
              <w:jc w:val="center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Cuando en el certificado del MRC  </w:t>
            </w:r>
          </w:p>
          <w:p>
            <w:pPr>
              <w:pStyle w:val="16"/>
              <w:jc w:val="center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Sí</w:t>
            </w:r>
            <w:r>
              <w:rPr>
                <w:i/>
                <w:color w:val="000000" w:themeColor="text1"/>
                <w:sz w:val="24"/>
                <w:szCs w:val="24"/>
                <w:u w:val="single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proporciona</w:t>
            </w: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la información necesaria para el SDT</w:t>
            </w:r>
          </w:p>
        </w:tc>
        <w:tc>
          <w:tcPr>
            <w:tcW w:w="3543" w:type="dxa"/>
            <w:vAlign w:val="center"/>
          </w:tcPr>
          <w:p>
            <w:pPr>
              <w:pStyle w:val="16"/>
              <w:spacing w:after="0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Por ejemplo, en la sección de:</w:t>
            </w:r>
          </w:p>
          <w:p>
            <w:pPr>
              <w:pStyle w:val="16"/>
              <w:spacing w:after="0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6"/>
              <w:numPr>
                <w:ilvl w:val="0"/>
                <w:numId w:val="4"/>
              </w:numPr>
              <w:spacing w:after="0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Trazabilidad </w:t>
            </w:r>
          </w:p>
          <w:p>
            <w:pPr>
              <w:pStyle w:val="16"/>
              <w:spacing w:after="0"/>
              <w:ind w:left="360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u w:val="single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Sí indica</w:t>
            </w: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el MRC y lote con el que se asignó el valor certificado</w:t>
            </w:r>
          </w:p>
          <w:p>
            <w:pPr>
              <w:pStyle w:val="16"/>
              <w:spacing w:after="0"/>
              <w:ind w:left="360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en cantidad de sustancia</w:t>
            </w:r>
          </w:p>
          <w:p>
            <w:pPr>
              <w:pStyle w:val="16"/>
              <w:numPr>
                <w:ilvl w:val="0"/>
                <w:numId w:val="4"/>
              </w:numPr>
              <w:spacing w:after="0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Incertidumbre determinada</w:t>
            </w:r>
          </w:p>
          <w:p>
            <w:pPr>
              <w:tabs>
                <w:tab w:val="left" w:pos="8610"/>
              </w:tabs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6"/>
              <w:jc w:val="center"/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Continuar en la  </w:t>
            </w:r>
          </w:p>
          <w:p>
            <w:pPr>
              <w:pStyle w:val="16"/>
              <w:jc w:val="center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SECCIÓN A</w:t>
            </w:r>
            <w:r>
              <w:rPr>
                <w:rFonts w:eastAsiaTheme="majorEastAsia"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Formato 600-AC-FO.074</w:t>
            </w:r>
          </w:p>
        </w:tc>
      </w:tr>
    </w:tbl>
    <w:p>
      <w:pPr>
        <w:jc w:val="center"/>
        <w:rPr>
          <w:rFonts w:eastAsiaTheme="majorEastAsia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Theme="majorEastAsia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Theme="majorEastAsia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  <w:r>
        <w:rPr>
          <w:rFonts w:eastAsiaTheme="majorEastAsia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  <w:t>SECCIÓN C</w:t>
      </w:r>
    </w:p>
    <w:p>
      <w:pPr>
        <w:jc w:val="center"/>
        <w:rPr>
          <w:rFonts w:eastAsiaTheme="majorEastAsia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Theme="majorEastAsia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  <w:r>
        <w:rPr>
          <w:rFonts w:eastAsiaTheme="majorEastAsia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  <w:t>PRODUCTOR DE MATERIAL DE REFERENCIA CERTIFICADO ACREDITADO ANTE LA NORMA 17034</w:t>
      </w:r>
    </w:p>
    <w:p>
      <w:pPr>
        <w:tabs>
          <w:tab w:val="left" w:pos="8610"/>
        </w:tabs>
        <w:rPr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tbl>
      <w:tblPr>
        <w:tblStyle w:val="17"/>
        <w:tblpPr w:leftFromText="141" w:rightFromText="141" w:vertAnchor="text" w:horzAnchor="margin" w:tblpY="-7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411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63" w:type="dxa"/>
            <w:shd w:val="clear" w:color="auto" w:fill="F7CAAC" w:themeFill="accent2" w:themeFillTint="66"/>
            <w:vAlign w:val="center"/>
          </w:tcPr>
          <w:p>
            <w:pPr>
              <w:pStyle w:val="16"/>
              <w:jc w:val="center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sym w:font="Wingdings" w:char="F0FD"/>
            </w: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No procede SDT</w:t>
            </w:r>
          </w:p>
        </w:tc>
        <w:tc>
          <w:tcPr>
            <w:tcW w:w="4111" w:type="dxa"/>
            <w:vAlign w:val="center"/>
          </w:tcPr>
          <w:p>
            <w:pPr>
              <w:pStyle w:val="16"/>
              <w:spacing w:after="0"/>
              <w:jc w:val="center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Cuando en el CENAM </w:t>
            </w:r>
            <w:r>
              <w:rPr>
                <w:b/>
                <w:color w:val="000000" w:themeColor="text1"/>
                <w:sz w:val="24"/>
                <w:szCs w:val="24"/>
                <w:u w:val="single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Si</w:t>
            </w: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existe el MRC</w:t>
            </w:r>
          </w:p>
        </w:tc>
        <w:tc>
          <w:tcPr>
            <w:tcW w:w="2835" w:type="dxa"/>
            <w:vAlign w:val="center"/>
          </w:tcPr>
          <w:p>
            <w:pPr>
              <w:pStyle w:val="16"/>
              <w:jc w:val="center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No continuar con el proceso. </w:t>
            </w:r>
          </w:p>
        </w:tc>
      </w:tr>
    </w:tbl>
    <w:tbl>
      <w:tblPr>
        <w:tblStyle w:val="17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411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C5E0B3" w:themeFill="accent6" w:themeFillTint="66"/>
            <w:vAlign w:val="center"/>
          </w:tcPr>
          <w:p>
            <w:pPr>
              <w:pStyle w:val="16"/>
              <w:jc w:val="center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sym w:font="Wingdings" w:char="F0FE"/>
            </w: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Sí procede SDT</w:t>
            </w:r>
          </w:p>
        </w:tc>
        <w:tc>
          <w:tcPr>
            <w:tcW w:w="4111" w:type="dxa"/>
            <w:vAlign w:val="center"/>
          </w:tcPr>
          <w:p>
            <w:pPr>
              <w:pStyle w:val="16"/>
              <w:spacing w:after="0"/>
              <w:jc w:val="center"/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Cuando en el CENAM </w:t>
            </w:r>
            <w:r>
              <w:rPr>
                <w:b/>
                <w:color w:val="000000" w:themeColor="text1"/>
                <w:sz w:val="24"/>
                <w:szCs w:val="24"/>
                <w:u w:val="single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existe el MRC</w:t>
            </w:r>
          </w:p>
        </w:tc>
        <w:tc>
          <w:tcPr>
            <w:tcW w:w="2835" w:type="dxa"/>
            <w:vAlign w:val="center"/>
          </w:tcPr>
          <w:p>
            <w:pPr>
              <w:pStyle w:val="16"/>
              <w:jc w:val="center"/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Continuar en la</w:t>
            </w:r>
          </w:p>
          <w:p>
            <w:pPr>
              <w:pStyle w:val="16"/>
              <w:jc w:val="center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SECCIÓN C1</w:t>
            </w:r>
            <w:r>
              <w:rPr>
                <w:rFonts w:eastAsiaTheme="majorEastAsia"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sym w:font="Wingdings" w:char="F0EA"/>
            </w:r>
          </w:p>
        </w:tc>
      </w:tr>
    </w:tbl>
    <w:p>
      <w:pPr>
        <w:tabs>
          <w:tab w:val="left" w:pos="8610"/>
        </w:tabs>
        <w:rPr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spacing w:after="160" w:line="259" w:lineRule="auto"/>
        <w:rPr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  <w:br w:type="page"/>
      </w:r>
    </w:p>
    <w:p>
      <w:pPr>
        <w:tabs>
          <w:tab w:val="left" w:pos="8610"/>
        </w:tabs>
        <w:rPr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Theme="majorEastAsia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  <w:r>
        <w:rPr>
          <w:rFonts w:eastAsiaTheme="majorEastAsia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  <w:t>SECCIÓN C1</w:t>
      </w:r>
    </w:p>
    <w:p>
      <w:pPr>
        <w:jc w:val="center"/>
        <w:rPr>
          <w:rFonts w:eastAsiaTheme="majorEastAsia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eastAsiaTheme="majorEastAsia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  <w:r>
        <w:rPr>
          <w:rFonts w:eastAsiaTheme="majorEastAsia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  <w:t>Revisión del certificado del Material de Referencia proveniente de un productor extranjero acreditado ante la norma 17034.</w:t>
      </w:r>
    </w:p>
    <w:p>
      <w:pPr>
        <w:tabs>
          <w:tab w:val="left" w:pos="8610"/>
        </w:tabs>
        <w:rPr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tbl>
      <w:tblPr>
        <w:tblStyle w:val="17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268"/>
        <w:gridCol w:w="311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shd w:val="clear" w:color="auto" w:fill="F7CAAC" w:themeFill="accent2" w:themeFillTint="66"/>
            <w:vAlign w:val="center"/>
          </w:tcPr>
          <w:p>
            <w:pPr>
              <w:pStyle w:val="16"/>
              <w:jc w:val="center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sym w:font="Wingdings" w:char="F0FD"/>
            </w: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No procede SDT</w:t>
            </w:r>
          </w:p>
        </w:tc>
        <w:tc>
          <w:tcPr>
            <w:tcW w:w="2268" w:type="dxa"/>
            <w:vAlign w:val="center"/>
          </w:tcPr>
          <w:p>
            <w:pPr>
              <w:pStyle w:val="16"/>
              <w:jc w:val="center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Cuando en el certificado del MR </w:t>
            </w:r>
          </w:p>
          <w:p>
            <w:pPr>
              <w:pStyle w:val="16"/>
              <w:jc w:val="center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i/>
                <w:color w:val="000000" w:themeColor="text1"/>
                <w:sz w:val="24"/>
                <w:szCs w:val="24"/>
                <w:u w:val="single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proporciona</w:t>
            </w: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la información necesaria para el SDT</w:t>
            </w:r>
          </w:p>
        </w:tc>
        <w:tc>
          <w:tcPr>
            <w:tcW w:w="3118" w:type="dxa"/>
          </w:tcPr>
          <w:p>
            <w:pPr>
              <w:pStyle w:val="16"/>
              <w:spacing w:after="0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Por ejemplo, en la sección de:</w:t>
            </w:r>
          </w:p>
          <w:p>
            <w:pPr>
              <w:pStyle w:val="16"/>
              <w:numPr>
                <w:ilvl w:val="0"/>
                <w:numId w:val="4"/>
              </w:numPr>
              <w:spacing w:after="0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Trazabilidad </w:t>
            </w:r>
          </w:p>
          <w:p>
            <w:pPr>
              <w:pStyle w:val="16"/>
              <w:spacing w:after="0"/>
              <w:ind w:left="360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u w:val="single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No indica</w:t>
            </w: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el MRC y lote con el que se asignó el valor certificado en cantidad de sustancia.</w:t>
            </w:r>
          </w:p>
          <w:p>
            <w:pPr>
              <w:pStyle w:val="16"/>
              <w:numPr>
                <w:ilvl w:val="0"/>
                <w:numId w:val="4"/>
              </w:numPr>
              <w:spacing w:after="0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No indica</w:t>
            </w: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que sea homogéneo y estable.</w:t>
            </w:r>
          </w:p>
          <w:p>
            <w:pPr>
              <w:pStyle w:val="16"/>
              <w:numPr>
                <w:ilvl w:val="0"/>
                <w:numId w:val="4"/>
              </w:numPr>
              <w:spacing w:after="0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No indica</w:t>
            </w: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la Incertidumbre determinada.</w:t>
            </w:r>
          </w:p>
          <w:p>
            <w:pPr>
              <w:pStyle w:val="16"/>
              <w:spacing w:after="0"/>
              <w:ind w:left="360"/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6"/>
              <w:jc w:val="center"/>
              <w:rPr>
                <w:rFonts w:eastAsiaTheme="majorEastAsia"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No continuar con el proceso.</w:t>
            </w:r>
            <w:r>
              <w:rPr>
                <w:rFonts w:eastAsiaTheme="majorEastAsia"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16"/>
              <w:jc w:val="center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Buscar otro MRC</w:t>
            </w:r>
          </w:p>
        </w:tc>
      </w:tr>
    </w:tbl>
    <w:p>
      <w:pPr>
        <w:tabs>
          <w:tab w:val="left" w:pos="8610"/>
        </w:tabs>
        <w:rPr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tbl>
      <w:tblPr>
        <w:tblStyle w:val="17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268"/>
        <w:gridCol w:w="311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6" w:hRule="atLeast"/>
        </w:trPr>
        <w:tc>
          <w:tcPr>
            <w:tcW w:w="1555" w:type="dxa"/>
            <w:shd w:val="clear" w:color="auto" w:fill="C5E0B3" w:themeFill="accent6" w:themeFillTint="66"/>
            <w:vAlign w:val="center"/>
          </w:tcPr>
          <w:p>
            <w:pPr>
              <w:pStyle w:val="16"/>
              <w:jc w:val="center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sym w:font="Wingdings" w:char="F0FE"/>
            </w: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Sí procede SDT</w:t>
            </w:r>
          </w:p>
        </w:tc>
        <w:tc>
          <w:tcPr>
            <w:tcW w:w="2268" w:type="dxa"/>
            <w:vAlign w:val="center"/>
          </w:tcPr>
          <w:p>
            <w:pPr>
              <w:pStyle w:val="16"/>
              <w:jc w:val="center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Cuando en el certificado del MRC  </w:t>
            </w:r>
          </w:p>
          <w:p>
            <w:pPr>
              <w:pStyle w:val="16"/>
              <w:jc w:val="center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Sí</w:t>
            </w:r>
            <w:r>
              <w:rPr>
                <w:i/>
                <w:color w:val="000000" w:themeColor="text1"/>
                <w:sz w:val="24"/>
                <w:szCs w:val="24"/>
                <w:u w:val="single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proporciona</w:t>
            </w: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la información necesaria para el SDT</w:t>
            </w:r>
          </w:p>
        </w:tc>
        <w:tc>
          <w:tcPr>
            <w:tcW w:w="3118" w:type="dxa"/>
            <w:vAlign w:val="center"/>
          </w:tcPr>
          <w:p>
            <w:pPr>
              <w:pStyle w:val="16"/>
              <w:spacing w:after="0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Por ejemplo, en la sección de:</w:t>
            </w:r>
          </w:p>
          <w:p>
            <w:pPr>
              <w:pStyle w:val="16"/>
              <w:numPr>
                <w:ilvl w:val="0"/>
                <w:numId w:val="4"/>
              </w:numPr>
              <w:spacing w:after="0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Trazabilidad </w:t>
            </w:r>
          </w:p>
          <w:p>
            <w:pPr>
              <w:pStyle w:val="16"/>
              <w:spacing w:after="0"/>
              <w:ind w:left="360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u w:val="single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Sí indica</w:t>
            </w: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el MRC y lote con el que se asignó el valor certificado en cantidad de sustancia.</w:t>
            </w:r>
          </w:p>
          <w:p>
            <w:pPr>
              <w:pStyle w:val="16"/>
              <w:numPr>
                <w:ilvl w:val="0"/>
                <w:numId w:val="4"/>
              </w:numPr>
              <w:spacing w:after="0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Sí indica</w:t>
            </w:r>
            <w:r>
              <w:rPr>
                <w:i/>
                <w:iCs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que es homogéneo y estable.  </w:t>
            </w:r>
          </w:p>
          <w:p>
            <w:pPr>
              <w:pStyle w:val="16"/>
              <w:numPr>
                <w:ilvl w:val="0"/>
                <w:numId w:val="4"/>
              </w:numPr>
              <w:spacing w:after="0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Sí indica</w:t>
            </w: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la incertidumbre determinada.</w:t>
            </w:r>
          </w:p>
          <w:p>
            <w:pPr>
              <w:pStyle w:val="16"/>
              <w:spacing w:after="0"/>
              <w:jc w:val="center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6"/>
              <w:jc w:val="center"/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Continuar en  </w:t>
            </w:r>
          </w:p>
          <w:p>
            <w:pPr>
              <w:pStyle w:val="16"/>
              <w:jc w:val="center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SECCIÓN A</w:t>
            </w:r>
            <w:r>
              <w:rPr>
                <w:rFonts w:eastAsiaTheme="majorEastAsia"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Formato 600-AC-FO.074</w:t>
            </w:r>
          </w:p>
        </w:tc>
      </w:tr>
    </w:tbl>
    <w:p>
      <w:pPr>
        <w:tabs>
          <w:tab w:val="left" w:pos="8610"/>
        </w:tabs>
        <w:rPr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spacing w:after="160" w:line="259" w:lineRule="auto"/>
        <w:rPr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  <w:br w:type="page"/>
      </w:r>
    </w:p>
    <w:p>
      <w:pPr>
        <w:tabs>
          <w:tab w:val="left" w:pos="8610"/>
        </w:tabs>
        <w:rPr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spacing w:after="160" w:line="259" w:lineRule="auto"/>
        <w:jc w:val="center"/>
        <w:rPr>
          <w:rFonts w:eastAsiaTheme="majorEastAsia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  <w:r>
        <w:rPr>
          <w:rFonts w:eastAsiaTheme="majorEastAsia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  <w:t>SECCIÓN D</w:t>
      </w:r>
    </w:p>
    <w:p>
      <w:pPr>
        <w:spacing w:after="160" w:line="259" w:lineRule="auto"/>
        <w:jc w:val="center"/>
        <w:rPr>
          <w:rFonts w:eastAsiaTheme="majorEastAsia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  <w:r>
        <w:rPr>
          <w:rFonts w:eastAsiaTheme="majorEastAsia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  <w:t xml:space="preserve">Casos donde se identifica que </w:t>
      </w:r>
      <w:r>
        <w:rPr>
          <w:rFonts w:eastAsiaTheme="majorEastAsia"/>
          <w:b/>
          <w:i/>
          <w:iCs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  <w:t>No procede</w:t>
      </w:r>
      <w:r>
        <w:rPr>
          <w:rFonts w:eastAsiaTheme="majorEastAsia"/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  <w:t xml:space="preserve"> solicitar el servicio de dictamen de trazabilidad, debido a las siguientes situaciones:</w:t>
      </w:r>
    </w:p>
    <w:tbl>
      <w:tblPr>
        <w:tblStyle w:val="17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976"/>
        <w:gridCol w:w="283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7CAAC" w:themeFill="accent2" w:themeFillTint="66"/>
            <w:vAlign w:val="center"/>
          </w:tcPr>
          <w:p>
            <w:pPr>
              <w:pStyle w:val="16"/>
              <w:jc w:val="center"/>
              <w:rPr>
                <w:b/>
                <w:bCs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D1</w:t>
            </w:r>
          </w:p>
        </w:tc>
        <w:tc>
          <w:tcPr>
            <w:tcW w:w="297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4"/>
                <w:szCs w:val="24"/>
                <w:u w:val="single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Tipo de documento de respaldo, </w:t>
            </w:r>
            <w:r>
              <w:rPr>
                <w:color w:val="000000" w:themeColor="text1"/>
                <w:sz w:val="24"/>
                <w:szCs w:val="24"/>
                <w:u w:val="single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o información relevante faltante como: </w:t>
            </w:r>
          </w:p>
          <w:p>
            <w:pPr>
              <w:pStyle w:val="20"/>
              <w:numPr>
                <w:ilvl w:val="0"/>
                <w:numId w:val="5"/>
              </w:numP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u w:val="single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la incertidumbre de medición, </w:t>
            </w:r>
          </w:p>
          <w:p>
            <w:pPr>
              <w:pStyle w:val="20"/>
              <w:numPr>
                <w:ilvl w:val="0"/>
                <w:numId w:val="5"/>
              </w:numP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u w:val="single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la CMC de respaldo al cual es trazable, </w:t>
            </w:r>
          </w:p>
          <w:p>
            <w:pPr>
              <w:pStyle w:val="20"/>
              <w:numPr>
                <w:ilvl w:val="0"/>
                <w:numId w:val="5"/>
              </w:numP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u w:val="single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la aplicación diferente e inadecuada para el propósito</w:t>
            </w:r>
          </w:p>
          <w:p>
            <w:pPr>
              <w:pStyle w:val="20"/>
              <w:numPr>
                <w:ilvl w:val="1"/>
                <w:numId w:val="5"/>
              </w:numP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u w:val="single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por ejemplo</w:t>
            </w:r>
            <w:r>
              <w:rPr>
                <w:color w:val="000000" w:themeColor="text1"/>
                <w:sz w:val="24"/>
                <w:szCs w:val="24"/>
                <w:highlight w:val="yellow"/>
                <w:u w:val="single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color w:val="000000" w:themeColor="text1"/>
                <w:sz w:val="24"/>
                <w:szCs w:val="24"/>
                <w:u w:val="single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pretender usar una CMC binaria para soportar un MRC multicomponente para otra aplicación.</w:t>
            </w: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20"/>
              <w:ind w:left="360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Merge w:val="restart"/>
          </w:tcPr>
          <w:p>
            <w:pPr>
              <w:pStyle w:val="20"/>
              <w:tabs>
                <w:tab w:val="left" w:pos="8610"/>
              </w:tabs>
              <w:ind w:left="360"/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0"/>
              <w:tabs>
                <w:tab w:val="left" w:pos="8610"/>
              </w:tabs>
              <w:ind w:left="360"/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8610"/>
              </w:tabs>
              <w:rPr>
                <w:color w:val="000000" w:themeColor="text1"/>
                <w:u w:val="single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u w:val="single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A falta de información relevante se dará por concluido el dictamen como:</w:t>
            </w:r>
          </w:p>
          <w:p>
            <w:pPr>
              <w:tabs>
                <w:tab w:val="left" w:pos="8610"/>
              </w:tabs>
              <w:rPr>
                <w:color w:val="000000" w:themeColor="text1"/>
                <w:u w:val="single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8610"/>
              </w:tabs>
              <w:rPr>
                <w:bCs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u w:val="single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No trazable y se cobrarán las horas invertidas en el servicio que correspondan hasta ese momento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16"/>
              <w:jc w:val="center"/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No continuar con el proceso.</w:t>
            </w:r>
          </w:p>
          <w:p>
            <w:pPr>
              <w:pStyle w:val="16"/>
              <w:jc w:val="center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CAAC" w:themeFill="accent2" w:themeFillTint="66"/>
            <w:vAlign w:val="center"/>
          </w:tcPr>
          <w:p>
            <w:pPr>
              <w:pStyle w:val="16"/>
              <w:jc w:val="center"/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sym w:font="Wingdings" w:char="F0FD"/>
            </w: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No procede SDT</w:t>
            </w:r>
          </w:p>
        </w:tc>
        <w:tc>
          <w:tcPr>
            <w:tcW w:w="29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20"/>
              <w:tabs>
                <w:tab w:val="left" w:pos="8610"/>
              </w:tabs>
              <w:ind w:left="360"/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pStyle w:val="16"/>
              <w:jc w:val="center"/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8610"/>
        </w:tabs>
        <w:rPr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tabs>
          <w:tab w:val="left" w:pos="8610"/>
        </w:tabs>
        <w:rPr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tbl>
      <w:tblPr>
        <w:tblStyle w:val="17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976"/>
        <w:gridCol w:w="283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7CAAC" w:themeFill="accent2" w:themeFillTint="66"/>
            <w:vAlign w:val="center"/>
          </w:tcPr>
          <w:p>
            <w:pPr>
              <w:pStyle w:val="16"/>
              <w:jc w:val="center"/>
              <w:rPr>
                <w:b/>
                <w:bCs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D2</w:t>
            </w:r>
          </w:p>
        </w:tc>
        <w:tc>
          <w:tcPr>
            <w:tcW w:w="297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Cuando el documento que proporciona el productor comercial de la sustancia es </w:t>
            </w: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un certificado de análisis</w:t>
            </w: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</w:p>
        </w:tc>
        <w:tc>
          <w:tcPr>
            <w:tcW w:w="2835" w:type="dxa"/>
            <w:vMerge w:val="restart"/>
          </w:tcPr>
          <w:p>
            <w:pPr>
              <w:tabs>
                <w:tab w:val="left" w:pos="8610"/>
              </w:tabs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DEBIDO A QUE LA SUSTANCIA NO ES UN MATERIAL DE REFERENCIA CERTIFICADO </w:t>
            </w:r>
          </w:p>
          <w:p>
            <w:pPr>
              <w:pStyle w:val="20"/>
              <w:tabs>
                <w:tab w:val="left" w:pos="8610"/>
              </w:tabs>
              <w:ind w:left="360"/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8610"/>
              </w:tabs>
              <w:rPr>
                <w:bCs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Porque es un reactivo químico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16"/>
              <w:jc w:val="center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No continuar con el proceso.</w:t>
            </w:r>
            <w:r>
              <w:rPr>
                <w:rFonts w:eastAsiaTheme="majorEastAsia"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7CAAC" w:themeFill="accent2" w:themeFillTint="66"/>
            <w:vAlign w:val="center"/>
          </w:tcPr>
          <w:p>
            <w:pPr>
              <w:pStyle w:val="16"/>
              <w:jc w:val="center"/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sym w:font="Wingdings" w:char="F0FD"/>
            </w: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No procede SDT</w:t>
            </w:r>
          </w:p>
        </w:tc>
        <w:tc>
          <w:tcPr>
            <w:tcW w:w="29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20"/>
              <w:tabs>
                <w:tab w:val="left" w:pos="8610"/>
              </w:tabs>
              <w:ind w:left="360"/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pStyle w:val="16"/>
              <w:jc w:val="center"/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8610"/>
        </w:tabs>
        <w:rPr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tabs>
          <w:tab w:val="left" w:pos="8610"/>
        </w:tabs>
        <w:rPr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tabs>
          <w:tab w:val="left" w:pos="8610"/>
        </w:tabs>
        <w:rPr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tbl>
      <w:tblPr>
        <w:tblStyle w:val="17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976"/>
        <w:gridCol w:w="283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>
            <w:pPr>
              <w:pStyle w:val="16"/>
              <w:jc w:val="center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D3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pStyle w:val="16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Cuando el </w:t>
            </w: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uso que dará al MRC</w:t>
            </w: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no es como calibrador ni como material de control. </w:t>
            </w:r>
          </w:p>
        </w:tc>
        <w:tc>
          <w:tcPr>
            <w:tcW w:w="2835" w:type="dxa"/>
            <w:vMerge w:val="restart"/>
          </w:tcPr>
          <w:p>
            <w:pPr>
              <w:tabs>
                <w:tab w:val="left" w:pos="8610"/>
              </w:tabs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DEBIDO AL USO QUE DARÁ AL MATERIAL DE REFERENCIA CERTIFICADO</w:t>
            </w:r>
          </w:p>
          <w:p>
            <w:pPr>
              <w:pStyle w:val="20"/>
              <w:tabs>
                <w:tab w:val="left" w:pos="8610"/>
              </w:tabs>
              <w:ind w:left="360"/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0"/>
              <w:numPr>
                <w:ilvl w:val="0"/>
                <w:numId w:val="4"/>
              </w:numPr>
              <w:tabs>
                <w:tab w:val="left" w:pos="8610"/>
              </w:tabs>
              <w:rPr>
                <w:bCs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Porque será utilizado para calificación de equipo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16"/>
              <w:jc w:val="center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No continuar con el proceso.</w:t>
            </w:r>
            <w:r>
              <w:rPr>
                <w:rFonts w:eastAsiaTheme="majorEastAsia"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>
            <w:pPr>
              <w:pStyle w:val="16"/>
              <w:jc w:val="center"/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sym w:font="Wingdings" w:char="F0FD"/>
            </w: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No procede SDT</w:t>
            </w:r>
          </w:p>
        </w:tc>
        <w:tc>
          <w:tcPr>
            <w:tcW w:w="2976" w:type="dxa"/>
            <w:vMerge w:val="continue"/>
            <w:vAlign w:val="center"/>
          </w:tcPr>
          <w:p>
            <w:pPr>
              <w:pStyle w:val="16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20"/>
              <w:tabs>
                <w:tab w:val="left" w:pos="8610"/>
              </w:tabs>
              <w:ind w:left="360"/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pStyle w:val="16"/>
              <w:jc w:val="center"/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8610"/>
        </w:tabs>
        <w:rPr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tabs>
          <w:tab w:val="left" w:pos="8610"/>
        </w:tabs>
        <w:rPr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tbl>
      <w:tblPr>
        <w:tblStyle w:val="17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976"/>
        <w:gridCol w:w="283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>
            <w:pPr>
              <w:pStyle w:val="16"/>
              <w:jc w:val="center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D4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pStyle w:val="16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Cuando ya existe un DT concluido o en proceso, en el año fiscal para el mismo</w:t>
            </w: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MRC</w:t>
            </w:r>
            <w:r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</w:p>
        </w:tc>
        <w:tc>
          <w:tcPr>
            <w:tcW w:w="2835" w:type="dxa"/>
            <w:vMerge w:val="restart"/>
          </w:tcPr>
          <w:p>
            <w:pPr>
              <w:tabs>
                <w:tab w:val="left" w:pos="8610"/>
              </w:tabs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DEBIDO A QUE EL PROCESO PARA DECLARAR NUEVAS O ACTUALIZADAS CMC ES ANUAL</w:t>
            </w:r>
          </w:p>
          <w:p>
            <w:pPr>
              <w:pStyle w:val="20"/>
              <w:tabs>
                <w:tab w:val="left" w:pos="8610"/>
              </w:tabs>
              <w:ind w:left="360"/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8610"/>
              </w:tabs>
              <w:rPr>
                <w:bCs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16"/>
              <w:jc w:val="center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No continuar con el proceso.</w:t>
            </w:r>
            <w:r>
              <w:rPr>
                <w:rFonts w:eastAsiaTheme="majorEastAsia"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>
            <w:pPr>
              <w:pStyle w:val="16"/>
              <w:jc w:val="center"/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sym w:font="Wingdings" w:char="F0FD"/>
            </w:r>
            <w:r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 No procede SDT</w:t>
            </w:r>
          </w:p>
        </w:tc>
        <w:tc>
          <w:tcPr>
            <w:tcW w:w="2976" w:type="dxa"/>
            <w:vMerge w:val="continue"/>
            <w:vAlign w:val="center"/>
          </w:tcPr>
          <w:p>
            <w:pPr>
              <w:pStyle w:val="16"/>
              <w:rPr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Merge w:val="continue"/>
          </w:tcPr>
          <w:p>
            <w:pPr>
              <w:pStyle w:val="20"/>
              <w:tabs>
                <w:tab w:val="left" w:pos="8610"/>
              </w:tabs>
              <w:ind w:left="360"/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pStyle w:val="16"/>
              <w:jc w:val="center"/>
              <w:rPr>
                <w:b/>
                <w:color w:val="000000" w:themeColor="text1"/>
                <w:sz w:val="24"/>
                <w:szCs w:val="24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160" w:line="259" w:lineRule="auto"/>
        <w:rPr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spacing w:after="160" w:line="259" w:lineRule="auto"/>
        <w:rPr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spacing w:after="160" w:line="259" w:lineRule="auto"/>
        <w:rPr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spacing w:after="160" w:line="259" w:lineRule="auto"/>
        <w:rPr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spacing w:after="160" w:line="259" w:lineRule="auto"/>
        <w:rPr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spacing w:after="160" w:line="259" w:lineRule="auto"/>
        <w:rPr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spacing w:after="160" w:line="259" w:lineRule="auto"/>
        <w:rPr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p>
      <w:pPr>
        <w:spacing w:after="160" w:line="259" w:lineRule="auto"/>
        <w:rPr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  <w:br w:type="page"/>
      </w:r>
    </w:p>
    <w:p>
      <w:pPr>
        <w:tabs>
          <w:tab w:val="left" w:pos="8610"/>
        </w:tabs>
        <w:jc w:val="center"/>
        <w:rPr>
          <w:b/>
          <w:color w:val="000000" w:themeColor="text1"/>
          <w:sz w:val="18"/>
          <w:szCs w:val="18"/>
          <w:lang w:val="es-MX" w:eastAsia="es-MX"/>
          <w14:textFill>
            <w14:solidFill>
              <w14:schemeClr w14:val="tx1"/>
            </w14:solidFill>
          </w14:textFill>
        </w:rPr>
      </w:pPr>
      <w:bookmarkStart w:id="0" w:name="_Hlk152252091"/>
      <w:r>
        <w:rPr>
          <w:b/>
          <w:color w:val="000000" w:themeColor="text1"/>
          <w:sz w:val="18"/>
          <w:szCs w:val="18"/>
          <w:highlight w:val="yellow"/>
          <w:lang w:val="es-MX" w:eastAsia="es-MX"/>
          <w14:textFill>
            <w14:solidFill>
              <w14:schemeClr w14:val="tx1"/>
            </w14:solidFill>
          </w14:textFill>
        </w:rPr>
        <w:t>SECCIÓN E.</w:t>
      </w:r>
      <w:r>
        <w:rPr>
          <w:b/>
          <w:color w:val="000000" w:themeColor="text1"/>
          <w:sz w:val="18"/>
          <w:szCs w:val="18"/>
          <w:lang w:val="es-MX" w:eastAsia="es-MX"/>
          <w14:textFill>
            <w14:solidFill>
              <w14:schemeClr w14:val="tx1"/>
            </w14:solidFill>
          </w14:textFill>
        </w:rPr>
        <w:t xml:space="preserve"> CATEGORIAS DE CANTIDAD DE SUSTANCIA</w:t>
      </w:r>
    </w:p>
    <w:tbl>
      <w:tblPr>
        <w:tblStyle w:val="4"/>
        <w:tblW w:w="9488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964"/>
        <w:gridCol w:w="996"/>
        <w:gridCol w:w="3399"/>
        <w:gridCol w:w="1129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NOMBRE DE LA CATEGORÍA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NO. CATEGORÍA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NOMBRE DE LA CATEGORÍA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NO. CATEGORÍA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</w:tcPr>
          <w:p>
            <w:pP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Sustancias químicas de alta pureza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Fluidos y materiales biológicos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0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Compuestos inorgánicos 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Suero sanguíneo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10.1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0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Compuestos orgánicos 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Fluidos renales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10.2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3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Metales 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Cabello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10.3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2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Isotópicas 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Tejidos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10.4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4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Otras sustancias químicas 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Huesos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10.5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</w:tcPr>
          <w:p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Disoluciones inorgánicas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</w:tcPr>
          <w:p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Materiales botánicos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10.6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4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Elementales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2.1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Otros biológicos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10.7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Aniónicas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2.2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Alimentos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6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Otras disoluciones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2.3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Constituyentes nutricionales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11.1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</w:tcPr>
          <w:p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Disoluciones orgánicas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</w:tcPr>
          <w:p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Contaminantes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11.2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Hidrocarburos aromáticos policíclicos (PAH, siglas en inglés)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3.1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Organismos genéticamente modificados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Bifenilos policlorados (PCB por sus siglas en inglés)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3.2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Otros alimentos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11.4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Plaguicidas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3.3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Combustibles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2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Otras disoluciones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3.4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Carbón y coque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12.1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</w:tcPr>
          <w:p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Gases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</w:tcPr>
          <w:p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Productos del petróleo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2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Alta pureza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4.1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Biomasa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12.3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83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Ambientales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4.2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Otros combustibles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12.4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Combustibles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4.3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Sedimentos, suelos, minerales, y partículas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Forenses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4.4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Sedimentos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13.1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Medicinales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Suelos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13.2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Otros gases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4.6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Minerales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13.3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</w:tcPr>
          <w:p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Agua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</w:tcPr>
          <w:p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Partículas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13.4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Agua dulce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5.1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Otros suelos, sedimentos, minerales y partículas 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13.5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Agua contaminada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5.2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Otros materiales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6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Agua de mar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5.3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Cementos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14.1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0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Otras aguas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5.4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Pinturas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14.2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7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pH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Textiles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14.3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</w:tcPr>
          <w:p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Conductividad electrolítica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</w:tcPr>
          <w:p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Vidrios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14.4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</w:tcPr>
          <w:p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Metales y aleaciones metálicas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</w:tcPr>
          <w:p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Películas delgadas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14.5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Metales ferrosos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8.1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Recubrimientos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14.6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Metales no ferrosos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8.2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Materiales de aislamiento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14.7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Metales preciosos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Caucho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14.8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 xml:space="preserve">Otros metales y aleaciones 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8.4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Adhesivos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14.9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</w:tcPr>
          <w:p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Materiales avanzados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</w:tcPr>
          <w:p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Otros materiales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14.1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Semiconductores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9.1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Superficies, películas, y nanomateriales artificiales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7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Superconductores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Inorgánicos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15.1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Polímeros y plásticos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Orgánicos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15.2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Cerámicos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Biomateriales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15.3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4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Otros materiales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Otras superficies, películas y nanomateriales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MX" w:eastAsia="es-MX"/>
                <w14:textFill>
                  <w14:solidFill>
                    <w14:schemeClr w14:val="tx1"/>
                  </w14:solidFill>
                </w14:textFill>
              </w:rPr>
              <w:t>15.4</w:t>
            </w:r>
          </w:p>
        </w:tc>
      </w:tr>
      <w:bookmarkEnd w:id="0"/>
    </w:tbl>
    <w:p>
      <w:pPr>
        <w:tabs>
          <w:tab w:val="left" w:pos="8610"/>
        </w:tabs>
        <w:rPr>
          <w:b/>
          <w:color w:val="000000" w:themeColor="text1"/>
          <w:sz w:val="24"/>
          <w:szCs w:val="24"/>
          <w:lang w:val="es-MX" w:eastAsia="es-MX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footerReference r:id="rId6" w:type="default"/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1" w:usb3="00000000" w:csb0="0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5820"/>
      </w:tabs>
    </w:pPr>
    <w:r>
      <w:rPr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-29210</wp:posOffset>
              </wp:positionH>
              <wp:positionV relativeFrom="paragraph">
                <wp:posOffset>88900</wp:posOffset>
              </wp:positionV>
              <wp:extent cx="5991225" cy="45720"/>
              <wp:effectExtent l="0" t="0" r="28575" b="31115"/>
              <wp:wrapNone/>
              <wp:docPr id="1" name="Auto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1319" cy="45719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9" o:spid="_x0000_s1026" o:spt="32" type="#_x0000_t32" style="position:absolute;left:0pt;margin-left:-2.3pt;margin-top:7pt;height:3.6pt;width:471.75pt;z-index:251661312;mso-width-relative:page;mso-height-relative:page;" filled="f" stroked="t" coordsize="21600,21600" o:gfxdata="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PxlSM1QAAAAgBAAAPAAAAAAAAAAEA&#10;IAAAACIAAABkcnMvZG93bnJldi54bWxQSwECFAAUAAAACACHTuJAIXwnbNkBAAC3AwAADgAAAAAA&#10;AAABACAAAAAkAQAAZHJzL2Uyb0RvYy54bWxQSwUGAAAAAAYABgBZAQAAbwUAAAAA&#10;">
              <v:fill on="f" focussize="0,0"/>
              <v:stroke weight="1.5pt" color="#000000" joinstyle="round"/>
              <v:imagedata o:title=""/>
              <o:lock v:ext="edit" aspectratio="f"/>
            </v:shape>
          </w:pict>
        </mc:Fallback>
      </mc:AlternateContent>
    </w:r>
  </w:p>
  <w:p>
    <w:pPr>
      <w:tabs>
        <w:tab w:val="center" w:pos="5820"/>
      </w:tabs>
      <w:jc w:val="center"/>
      <w:rPr>
        <w:sz w:val="16"/>
        <w:szCs w:val="16"/>
        <w:lang w:val="es-MX"/>
      </w:rPr>
    </w:pPr>
    <w:r>
      <w:rPr>
        <w:sz w:val="16"/>
        <w:szCs w:val="16"/>
        <w:lang w:val="es-MX"/>
      </w:rPr>
      <w:t>km 4.5 carretera a Los Cués, Municipio. El Marqués, Qro. C.P. 76246. Tel. (442) 211 0500 al 04 ext. 3006</w:t>
    </w:r>
  </w:p>
  <w:p>
    <w:pPr>
      <w:tabs>
        <w:tab w:val="center" w:pos="5820"/>
      </w:tabs>
      <w:jc w:val="center"/>
      <w:rPr>
        <w:sz w:val="16"/>
        <w:szCs w:val="16"/>
        <w:lang w:val="es-MX"/>
      </w:rPr>
    </w:pPr>
    <w:r>
      <w:rPr>
        <w:sz w:val="16"/>
        <w:szCs w:val="16"/>
        <w:lang w:val="es-MX"/>
      </w:rPr>
      <w:t>Correo electrónico: servtec@cenam.mx, página web: http://www.cenam.mx</w:t>
    </w:r>
  </w:p>
  <w:p>
    <w:pPr>
      <w:tabs>
        <w:tab w:val="center" w:pos="5580"/>
        <w:tab w:val="right" w:pos="11400"/>
      </w:tabs>
      <w:jc w:val="right"/>
      <w:rPr>
        <w:rFonts w:cs="Arial"/>
        <w:sz w:val="16"/>
        <w:szCs w:val="16"/>
        <w:lang w:val="es-MX"/>
      </w:rPr>
    </w:pPr>
    <w:r>
      <w:rPr>
        <w:lang w:val="es-MX"/>
      </w:rPr>
      <w:tab/>
    </w:r>
    <w:r>
      <w:rPr>
        <w:sz w:val="16"/>
        <w:szCs w:val="16"/>
        <w:lang w:val="es-MX"/>
      </w:rPr>
      <w:t xml:space="preserve">Página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  <w:lang w:val="es-ES"/>
      </w:rPr>
      <w:instrText xml:space="preserve">P</w:instrText>
    </w:r>
    <w:r>
      <w:rPr>
        <w:rFonts w:cs="Arial"/>
        <w:sz w:val="16"/>
        <w:szCs w:val="16"/>
        <w:lang w:val="es-MX"/>
      </w:rPr>
      <w:instrText xml:space="preserve">AGE \* ARABIC</w:instrText>
    </w:r>
    <w:r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  <w:lang w:val="es-ES"/>
      </w:rPr>
      <w:t>7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  <w:lang w:val="es-MX"/>
      </w:rPr>
      <w:t xml:space="preserve"> de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  <w:lang w:val="es-MX"/>
      </w:rPr>
      <w:instrText xml:space="preserve"> SECTIONPAGES  \* Arabic </w:instrText>
    </w:r>
    <w:r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  <w:lang w:val="es-MX"/>
      </w:rPr>
      <w:t>11</w:t>
    </w:r>
    <w:r>
      <w:rPr>
        <w:rFonts w:cs="Arial"/>
        <w:sz w:val="16"/>
        <w:szCs w:val="16"/>
      </w:rPr>
      <w:fldChar w:fldCharType="end"/>
    </w:r>
  </w:p>
  <w:p>
    <w:pPr>
      <w:pStyle w:val="14"/>
      <w:ind w:left="-794" w:right="-794"/>
      <w:jc w:val="both"/>
      <w:rPr>
        <w:rFonts w:ascii="Arial" w:hAnsi="Arial"/>
        <w:sz w:val="16"/>
        <w:lang w:val="es-MX"/>
      </w:rPr>
    </w:pPr>
    <w:r>
      <w:rPr>
        <w:rFonts w:ascii="Arial" w:hAnsi="Arial"/>
        <w:sz w:val="16"/>
        <w:lang w:val="es-MX"/>
      </w:rPr>
      <w:t>600-AC-FO.074</w:t>
    </w:r>
    <w:r>
      <w:rPr>
        <w:rFonts w:ascii="Arial" w:hAnsi="Arial"/>
        <w:sz w:val="16"/>
        <w:lang w:val="es-MX"/>
      </w:rPr>
      <w:tab/>
    </w:r>
    <w:r>
      <w:rPr>
        <w:rFonts w:ascii="Arial" w:hAnsi="Arial"/>
        <w:sz w:val="16"/>
        <w:lang w:val="es-MX"/>
      </w:rPr>
      <w:t xml:space="preserve">Ver. </w:t>
    </w:r>
    <w:r>
      <w:rPr>
        <w:rFonts w:ascii="Arial" w:hAnsi="Arial"/>
        <w:sz w:val="16"/>
        <w:highlight w:val="green"/>
        <w:lang w:val="es-MX"/>
      </w:rPr>
      <w:t>1.4</w:t>
    </w:r>
    <w:r>
      <w:rPr>
        <w:rFonts w:ascii="Arial" w:hAnsi="Arial"/>
        <w:sz w:val="16"/>
        <w:lang w:val="es-MX"/>
      </w:rPr>
      <w:t xml:space="preserve"> </w:t>
    </w:r>
    <w:r>
      <w:rPr>
        <w:rFonts w:ascii="Arial" w:hAnsi="Arial"/>
        <w:sz w:val="16"/>
        <w:lang w:val="es-MX"/>
      </w:rPr>
      <w:tab/>
    </w:r>
    <w:r>
      <w:rPr>
        <w:rFonts w:ascii="Arial" w:hAnsi="Arial"/>
        <w:sz w:val="16"/>
        <w:lang w:val="es-MX"/>
      </w:rPr>
      <w:t>Ref. 600-AC-P.179</w:t>
    </w:r>
  </w:p>
  <w:p>
    <w:pPr>
      <w:tabs>
        <w:tab w:val="center" w:pos="5580"/>
        <w:tab w:val="right" w:pos="11400"/>
      </w:tabs>
      <w:rPr>
        <w:sz w:val="16"/>
        <w:szCs w:val="16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00"/>
        <w:tab w:val="left" w:pos="144"/>
      </w:tabs>
      <w:jc w:val="right"/>
      <w:rPr>
        <w:rFonts w:ascii="Arial" w:hAnsi="Arial" w:cs="Arial"/>
        <w:b/>
        <w:lang w:val="es-MX"/>
      </w:rPr>
    </w:pPr>
    <w:r>
      <w:rPr>
        <w:lang w:val="es-MX"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-125730</wp:posOffset>
          </wp:positionH>
          <wp:positionV relativeFrom="page">
            <wp:posOffset>205105</wp:posOffset>
          </wp:positionV>
          <wp:extent cx="1310005" cy="567690"/>
          <wp:effectExtent l="0" t="0" r="4445" b="381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0005" cy="567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tabs>
        <w:tab w:val="left" w:pos="100"/>
        <w:tab w:val="left" w:pos="144"/>
      </w:tabs>
      <w:jc w:val="right"/>
      <w:rPr>
        <w:rFonts w:ascii="Arial" w:hAnsi="Arial" w:cs="Arial"/>
        <w:b/>
        <w:lang w:val="es-MX"/>
      </w:rPr>
    </w:pPr>
    <w:r>
      <w:rPr>
        <w:rFonts w:ascii="Arial" w:hAnsi="Arial" w:cs="Arial"/>
        <w:b/>
        <w:lang w:val="es-MX"/>
      </w:rPr>
      <w:t>CENTRO NACIONAL DE METROLOGÍA</w:t>
    </w:r>
  </w:p>
  <w:p>
    <w:pPr>
      <w:tabs>
        <w:tab w:val="left" w:pos="100"/>
        <w:tab w:val="left" w:pos="144"/>
      </w:tabs>
      <w:jc w:val="right"/>
      <w:rPr>
        <w:lang w:val="es-MX"/>
      </w:rPr>
    </w:pPr>
    <w:r>
      <w:rPr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1235075</wp:posOffset>
              </wp:positionH>
              <wp:positionV relativeFrom="paragraph">
                <wp:posOffset>6985</wp:posOffset>
              </wp:positionV>
              <wp:extent cx="4927600" cy="45720"/>
              <wp:effectExtent l="0" t="0" r="25400" b="31115"/>
              <wp:wrapNone/>
              <wp:docPr id="2" name="Auto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927666" cy="45719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6" o:spid="_x0000_s1026" o:spt="32" type="#_x0000_t32" style="position:absolute;left:0pt;flip:y;margin-left:97.25pt;margin-top:0.55pt;height:3.6pt;width:388pt;z-index:251659264;mso-width-relative:page;mso-height-relative:page;" filled="f" stroked="t" coordsize="21600,21600" o:gfxdata="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SRoxtYAAAAHAQAADwAA&#10;AAAAAAABACAAAAAiAAAAZHJzL2Rvd25yZXYueG1sUEsBAhQAFAAAAAgAh07iQPL4cBDfAQAAwQMA&#10;AA4AAAAAAAAAAQAgAAAAJQEAAGRycy9lMm9Eb2MueG1sUEsFBgAAAAAGAAYAWQEAAHYFAAAAAA==&#10;">
              <v:fill on="f" focussize="0,0"/>
              <v:stroke weight="1.5pt" color="#000000" joinstyle="round"/>
              <v:imagedata o:title=""/>
              <o:lock v:ext="edit" aspectratio="f"/>
            </v:shape>
          </w:pict>
        </mc:Fallback>
      </mc:AlternateContent>
    </w:r>
  </w:p>
  <w:p>
    <w:pPr>
      <w:rPr>
        <w:lang w:val="es-MX"/>
      </w:rPr>
    </w:pPr>
  </w:p>
  <w:p>
    <w:pPr>
      <w:jc w:val="center"/>
      <w:rPr>
        <w:rFonts w:ascii="Arial" w:hAnsi="Arial" w:cs="Arial"/>
        <w:b/>
        <w:sz w:val="22"/>
        <w:szCs w:val="24"/>
        <w:lang w:val="es-MX"/>
      </w:rPr>
    </w:pPr>
    <w:r>
      <w:rPr>
        <w:rFonts w:ascii="Arial" w:hAnsi="Arial" w:cs="Arial"/>
        <w:b/>
        <w:sz w:val="22"/>
        <w:szCs w:val="24"/>
        <w:lang w:val="es-MX"/>
      </w:rPr>
      <w:t xml:space="preserve">SERVICIO DE DICTAMEN DE TRAZABILIDAD HACIA PATRONES NACIONALES O EXTRANJEROS </w:t>
    </w:r>
  </w:p>
  <w:p>
    <w:pPr>
      <w:jc w:val="center"/>
      <w:rPr>
        <w:rFonts w:ascii="Arial" w:hAnsi="Arial" w:cs="Arial"/>
        <w:b/>
        <w:sz w:val="22"/>
        <w:szCs w:val="24"/>
        <w:lang w:val="es-MX"/>
      </w:rPr>
    </w:pPr>
    <w:r>
      <w:rPr>
        <w:rFonts w:ascii="Arial" w:hAnsi="Arial" w:cs="Arial"/>
        <w:b/>
        <w:sz w:val="22"/>
        <w:szCs w:val="24"/>
        <w:lang w:val="es-MX"/>
      </w:rPr>
      <w:t>MATERIALES DE REFERENCIA CERTIFICADOS (MRC)</w:t>
    </w:r>
  </w:p>
  <w:p>
    <w:pPr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0D330718"/>
    <w:multiLevelType w:val="multilevel"/>
    <w:tmpl w:val="0D330718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12894EF7"/>
    <w:multiLevelType w:val="multilevel"/>
    <w:tmpl w:val="12894EF7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3DBD4C10"/>
    <w:multiLevelType w:val="multilevel"/>
    <w:tmpl w:val="3DBD4C10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770709CC"/>
    <w:multiLevelType w:val="multilevel"/>
    <w:tmpl w:val="770709CC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2D"/>
    <w:rsid w:val="000002C1"/>
    <w:rsid w:val="000053F4"/>
    <w:rsid w:val="00013F0B"/>
    <w:rsid w:val="00023A86"/>
    <w:rsid w:val="000452E2"/>
    <w:rsid w:val="000531E8"/>
    <w:rsid w:val="000541B7"/>
    <w:rsid w:val="00087709"/>
    <w:rsid w:val="00093ABD"/>
    <w:rsid w:val="00094981"/>
    <w:rsid w:val="000977B3"/>
    <w:rsid w:val="000A5073"/>
    <w:rsid w:val="000B0229"/>
    <w:rsid w:val="000B56C1"/>
    <w:rsid w:val="000D2941"/>
    <w:rsid w:val="000F6E8A"/>
    <w:rsid w:val="001066B7"/>
    <w:rsid w:val="0012177A"/>
    <w:rsid w:val="0012492A"/>
    <w:rsid w:val="00125269"/>
    <w:rsid w:val="00126524"/>
    <w:rsid w:val="00155C5D"/>
    <w:rsid w:val="0015790A"/>
    <w:rsid w:val="00176060"/>
    <w:rsid w:val="00176E19"/>
    <w:rsid w:val="00177210"/>
    <w:rsid w:val="001842F9"/>
    <w:rsid w:val="00193584"/>
    <w:rsid w:val="001A414F"/>
    <w:rsid w:val="001A6601"/>
    <w:rsid w:val="001A7D43"/>
    <w:rsid w:val="001C2D66"/>
    <w:rsid w:val="001C444A"/>
    <w:rsid w:val="001E2349"/>
    <w:rsid w:val="002074E2"/>
    <w:rsid w:val="00224076"/>
    <w:rsid w:val="00233A22"/>
    <w:rsid w:val="00283F93"/>
    <w:rsid w:val="002A09D4"/>
    <w:rsid w:val="002A2E9C"/>
    <w:rsid w:val="002B0D60"/>
    <w:rsid w:val="002C4076"/>
    <w:rsid w:val="002C56CB"/>
    <w:rsid w:val="002C68A0"/>
    <w:rsid w:val="002D3434"/>
    <w:rsid w:val="002F00A8"/>
    <w:rsid w:val="003169C8"/>
    <w:rsid w:val="00320159"/>
    <w:rsid w:val="00323005"/>
    <w:rsid w:val="003428E0"/>
    <w:rsid w:val="00354947"/>
    <w:rsid w:val="00356BC6"/>
    <w:rsid w:val="00361D0E"/>
    <w:rsid w:val="00375FA2"/>
    <w:rsid w:val="003927A1"/>
    <w:rsid w:val="0039397B"/>
    <w:rsid w:val="003975D0"/>
    <w:rsid w:val="003A0FAA"/>
    <w:rsid w:val="003A48D4"/>
    <w:rsid w:val="003D70D1"/>
    <w:rsid w:val="003D70F8"/>
    <w:rsid w:val="003D7641"/>
    <w:rsid w:val="00407C83"/>
    <w:rsid w:val="00421C80"/>
    <w:rsid w:val="00425DA2"/>
    <w:rsid w:val="004279CF"/>
    <w:rsid w:val="00450D30"/>
    <w:rsid w:val="00463771"/>
    <w:rsid w:val="004704CD"/>
    <w:rsid w:val="0048145C"/>
    <w:rsid w:val="00482616"/>
    <w:rsid w:val="00485CB3"/>
    <w:rsid w:val="0048688B"/>
    <w:rsid w:val="00486DF1"/>
    <w:rsid w:val="00495308"/>
    <w:rsid w:val="004A388E"/>
    <w:rsid w:val="004B05FA"/>
    <w:rsid w:val="004C0110"/>
    <w:rsid w:val="004D3AE6"/>
    <w:rsid w:val="004E02BB"/>
    <w:rsid w:val="004E0B7B"/>
    <w:rsid w:val="005065AC"/>
    <w:rsid w:val="005068D0"/>
    <w:rsid w:val="00517398"/>
    <w:rsid w:val="0052065B"/>
    <w:rsid w:val="005207F6"/>
    <w:rsid w:val="0052697A"/>
    <w:rsid w:val="00534F58"/>
    <w:rsid w:val="00536481"/>
    <w:rsid w:val="00547716"/>
    <w:rsid w:val="00547DF2"/>
    <w:rsid w:val="005619A6"/>
    <w:rsid w:val="005619AD"/>
    <w:rsid w:val="005753E2"/>
    <w:rsid w:val="00587149"/>
    <w:rsid w:val="0059714F"/>
    <w:rsid w:val="005B00F1"/>
    <w:rsid w:val="005B5F1B"/>
    <w:rsid w:val="005C29AD"/>
    <w:rsid w:val="005C3113"/>
    <w:rsid w:val="005F2903"/>
    <w:rsid w:val="00602721"/>
    <w:rsid w:val="0060759F"/>
    <w:rsid w:val="006314DE"/>
    <w:rsid w:val="00633CA7"/>
    <w:rsid w:val="00642FE9"/>
    <w:rsid w:val="006433A0"/>
    <w:rsid w:val="00645AE7"/>
    <w:rsid w:val="00653600"/>
    <w:rsid w:val="00662F75"/>
    <w:rsid w:val="00667CAA"/>
    <w:rsid w:val="0067513A"/>
    <w:rsid w:val="00675F50"/>
    <w:rsid w:val="00685394"/>
    <w:rsid w:val="006855A5"/>
    <w:rsid w:val="006A0EA9"/>
    <w:rsid w:val="006C1105"/>
    <w:rsid w:val="006D3757"/>
    <w:rsid w:val="006E2797"/>
    <w:rsid w:val="00702012"/>
    <w:rsid w:val="007060B4"/>
    <w:rsid w:val="00714D55"/>
    <w:rsid w:val="00717A7D"/>
    <w:rsid w:val="007226FB"/>
    <w:rsid w:val="0073049A"/>
    <w:rsid w:val="0073133B"/>
    <w:rsid w:val="00734C5A"/>
    <w:rsid w:val="00740EF0"/>
    <w:rsid w:val="00743E00"/>
    <w:rsid w:val="00746E6C"/>
    <w:rsid w:val="007541E4"/>
    <w:rsid w:val="00763155"/>
    <w:rsid w:val="007715F4"/>
    <w:rsid w:val="0077421A"/>
    <w:rsid w:val="00775442"/>
    <w:rsid w:val="007756A5"/>
    <w:rsid w:val="00775C47"/>
    <w:rsid w:val="0078303C"/>
    <w:rsid w:val="007920C3"/>
    <w:rsid w:val="00797BCF"/>
    <w:rsid w:val="007A1F40"/>
    <w:rsid w:val="007A7BF0"/>
    <w:rsid w:val="007D5AD5"/>
    <w:rsid w:val="007E6487"/>
    <w:rsid w:val="007F011F"/>
    <w:rsid w:val="008112BC"/>
    <w:rsid w:val="00812EA6"/>
    <w:rsid w:val="00822317"/>
    <w:rsid w:val="0082427A"/>
    <w:rsid w:val="008330BE"/>
    <w:rsid w:val="008424B9"/>
    <w:rsid w:val="00845274"/>
    <w:rsid w:val="00846052"/>
    <w:rsid w:val="008504EF"/>
    <w:rsid w:val="008505C9"/>
    <w:rsid w:val="00856B7E"/>
    <w:rsid w:val="00895017"/>
    <w:rsid w:val="008A070F"/>
    <w:rsid w:val="008B1941"/>
    <w:rsid w:val="008C24E5"/>
    <w:rsid w:val="008C36E3"/>
    <w:rsid w:val="008C37B1"/>
    <w:rsid w:val="008C4028"/>
    <w:rsid w:val="008E3151"/>
    <w:rsid w:val="008F46DC"/>
    <w:rsid w:val="0090270B"/>
    <w:rsid w:val="009078F0"/>
    <w:rsid w:val="009111B6"/>
    <w:rsid w:val="00911A26"/>
    <w:rsid w:val="00921843"/>
    <w:rsid w:val="00923988"/>
    <w:rsid w:val="00927C49"/>
    <w:rsid w:val="00942D1B"/>
    <w:rsid w:val="00956033"/>
    <w:rsid w:val="00963A2D"/>
    <w:rsid w:val="00967145"/>
    <w:rsid w:val="00970CD4"/>
    <w:rsid w:val="00974346"/>
    <w:rsid w:val="00982ED4"/>
    <w:rsid w:val="0098762A"/>
    <w:rsid w:val="00994583"/>
    <w:rsid w:val="009B5CD0"/>
    <w:rsid w:val="009D3855"/>
    <w:rsid w:val="009F02FB"/>
    <w:rsid w:val="00A05051"/>
    <w:rsid w:val="00A10073"/>
    <w:rsid w:val="00A156D8"/>
    <w:rsid w:val="00A37EF8"/>
    <w:rsid w:val="00A40E6F"/>
    <w:rsid w:val="00A524AC"/>
    <w:rsid w:val="00A63D6D"/>
    <w:rsid w:val="00A70D68"/>
    <w:rsid w:val="00A735D7"/>
    <w:rsid w:val="00A77DF9"/>
    <w:rsid w:val="00A8001F"/>
    <w:rsid w:val="00A8014A"/>
    <w:rsid w:val="00AC53D7"/>
    <w:rsid w:val="00AC5ECB"/>
    <w:rsid w:val="00AE2AF3"/>
    <w:rsid w:val="00B04DEB"/>
    <w:rsid w:val="00B0580D"/>
    <w:rsid w:val="00B0649A"/>
    <w:rsid w:val="00B172D8"/>
    <w:rsid w:val="00B17FE7"/>
    <w:rsid w:val="00B25E7B"/>
    <w:rsid w:val="00B6115F"/>
    <w:rsid w:val="00B65E7E"/>
    <w:rsid w:val="00B7670A"/>
    <w:rsid w:val="00B8312D"/>
    <w:rsid w:val="00B967C2"/>
    <w:rsid w:val="00BB101D"/>
    <w:rsid w:val="00BB74AB"/>
    <w:rsid w:val="00BC289A"/>
    <w:rsid w:val="00BC5DE9"/>
    <w:rsid w:val="00BC725F"/>
    <w:rsid w:val="00BE26FD"/>
    <w:rsid w:val="00BE46C8"/>
    <w:rsid w:val="00BE4941"/>
    <w:rsid w:val="00BE7F5B"/>
    <w:rsid w:val="00BF5690"/>
    <w:rsid w:val="00C0740C"/>
    <w:rsid w:val="00C12BC5"/>
    <w:rsid w:val="00C14CD0"/>
    <w:rsid w:val="00C36E40"/>
    <w:rsid w:val="00C41E5B"/>
    <w:rsid w:val="00C44130"/>
    <w:rsid w:val="00C45E5F"/>
    <w:rsid w:val="00C504D8"/>
    <w:rsid w:val="00C52DAF"/>
    <w:rsid w:val="00C571EC"/>
    <w:rsid w:val="00C57936"/>
    <w:rsid w:val="00C57D8C"/>
    <w:rsid w:val="00C62541"/>
    <w:rsid w:val="00C91018"/>
    <w:rsid w:val="00CA0996"/>
    <w:rsid w:val="00CB06B9"/>
    <w:rsid w:val="00CB1010"/>
    <w:rsid w:val="00CB1465"/>
    <w:rsid w:val="00CB2ED6"/>
    <w:rsid w:val="00CB5BFE"/>
    <w:rsid w:val="00CC236E"/>
    <w:rsid w:val="00CC248D"/>
    <w:rsid w:val="00CC37C8"/>
    <w:rsid w:val="00CE0A82"/>
    <w:rsid w:val="00CF2EC8"/>
    <w:rsid w:val="00D00AC3"/>
    <w:rsid w:val="00D10E34"/>
    <w:rsid w:val="00D11AC4"/>
    <w:rsid w:val="00D151B8"/>
    <w:rsid w:val="00D230F7"/>
    <w:rsid w:val="00D24832"/>
    <w:rsid w:val="00D2582D"/>
    <w:rsid w:val="00D34319"/>
    <w:rsid w:val="00D3505A"/>
    <w:rsid w:val="00D47183"/>
    <w:rsid w:val="00D51B87"/>
    <w:rsid w:val="00D55FDB"/>
    <w:rsid w:val="00D61612"/>
    <w:rsid w:val="00D62B7F"/>
    <w:rsid w:val="00D63D2C"/>
    <w:rsid w:val="00D64DBB"/>
    <w:rsid w:val="00D67691"/>
    <w:rsid w:val="00D7211E"/>
    <w:rsid w:val="00D721B4"/>
    <w:rsid w:val="00D87492"/>
    <w:rsid w:val="00D966EB"/>
    <w:rsid w:val="00DB0427"/>
    <w:rsid w:val="00DB521F"/>
    <w:rsid w:val="00DB70B9"/>
    <w:rsid w:val="00DC48CC"/>
    <w:rsid w:val="00DC5DEF"/>
    <w:rsid w:val="00DD2425"/>
    <w:rsid w:val="00DE0B56"/>
    <w:rsid w:val="00DE20EF"/>
    <w:rsid w:val="00DE3936"/>
    <w:rsid w:val="00DF6992"/>
    <w:rsid w:val="00E04C91"/>
    <w:rsid w:val="00E15AFB"/>
    <w:rsid w:val="00E21306"/>
    <w:rsid w:val="00E21A07"/>
    <w:rsid w:val="00E24E8E"/>
    <w:rsid w:val="00E270BB"/>
    <w:rsid w:val="00E46C73"/>
    <w:rsid w:val="00E50C2A"/>
    <w:rsid w:val="00E60BE6"/>
    <w:rsid w:val="00E66858"/>
    <w:rsid w:val="00E93119"/>
    <w:rsid w:val="00EC375F"/>
    <w:rsid w:val="00ED7F29"/>
    <w:rsid w:val="00EF169A"/>
    <w:rsid w:val="00F2026C"/>
    <w:rsid w:val="00F221D9"/>
    <w:rsid w:val="00F23BDB"/>
    <w:rsid w:val="00F273DD"/>
    <w:rsid w:val="00F400E0"/>
    <w:rsid w:val="00F427A5"/>
    <w:rsid w:val="00F45DDF"/>
    <w:rsid w:val="00F56086"/>
    <w:rsid w:val="00F614DA"/>
    <w:rsid w:val="00F61CFE"/>
    <w:rsid w:val="00F774BE"/>
    <w:rsid w:val="00FA1899"/>
    <w:rsid w:val="00FB4BF2"/>
    <w:rsid w:val="00FB65A5"/>
    <w:rsid w:val="00FC5DBA"/>
    <w:rsid w:val="00FD1191"/>
    <w:rsid w:val="00FD3BDD"/>
    <w:rsid w:val="00FE27FD"/>
    <w:rsid w:val="00FF4D8F"/>
    <w:rsid w:val="2450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uiPriority w:val="99"/>
    <w:rPr>
      <w:sz w:val="16"/>
      <w:szCs w:val="16"/>
    </w:rPr>
  </w:style>
  <w:style w:type="character" w:styleId="6">
    <w:name w:val="HTML Cite"/>
    <w:basedOn w:val="3"/>
    <w:semiHidden/>
    <w:unhideWhenUsed/>
    <w:uiPriority w:val="99"/>
    <w:rPr>
      <w:i/>
      <w:iCs/>
    </w:rPr>
  </w:style>
  <w:style w:type="character" w:styleId="7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FollowedHyperlink"/>
    <w:basedOn w:val="3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9">
    <w:name w:val="annotation subject"/>
    <w:basedOn w:val="10"/>
    <w:next w:val="10"/>
    <w:link w:val="25"/>
    <w:semiHidden/>
    <w:unhideWhenUsed/>
    <w:uiPriority w:val="99"/>
    <w:rPr>
      <w:b/>
      <w:bCs/>
    </w:rPr>
  </w:style>
  <w:style w:type="paragraph" w:styleId="10">
    <w:name w:val="annotation text"/>
    <w:basedOn w:val="1"/>
    <w:link w:val="24"/>
    <w:semiHidden/>
    <w:unhideWhenUsed/>
    <w:uiPriority w:val="99"/>
  </w:style>
  <w:style w:type="paragraph" w:styleId="11">
    <w:name w:val="Balloon Text"/>
    <w:basedOn w:val="1"/>
    <w:link w:val="27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12">
    <w:name w:val="header"/>
    <w:basedOn w:val="1"/>
    <w:link w:val="18"/>
    <w:unhideWhenUsed/>
    <w:uiPriority w:val="99"/>
    <w:pPr>
      <w:tabs>
        <w:tab w:val="center" w:pos="4419"/>
        <w:tab w:val="right" w:pos="8838"/>
      </w:tabs>
    </w:pPr>
  </w:style>
  <w:style w:type="paragraph" w:styleId="13">
    <w:name w:val="List Bullet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footer"/>
    <w:basedOn w:val="1"/>
    <w:link w:val="19"/>
    <w:unhideWhenUsed/>
    <w:uiPriority w:val="0"/>
    <w:pPr>
      <w:tabs>
        <w:tab w:val="center" w:pos="4419"/>
        <w:tab w:val="right" w:pos="8838"/>
      </w:tabs>
    </w:pPr>
  </w:style>
  <w:style w:type="paragraph" w:styleId="15">
    <w:name w:val="Salutation"/>
    <w:basedOn w:val="1"/>
    <w:next w:val="1"/>
    <w:link w:val="22"/>
    <w:unhideWhenUsed/>
    <w:uiPriority w:val="99"/>
  </w:style>
  <w:style w:type="paragraph" w:styleId="16">
    <w:name w:val="Body Text"/>
    <w:basedOn w:val="1"/>
    <w:link w:val="23"/>
    <w:unhideWhenUsed/>
    <w:uiPriority w:val="99"/>
    <w:pPr>
      <w:spacing w:after="120"/>
    </w:pPr>
  </w:style>
  <w:style w:type="table" w:styleId="17">
    <w:name w:val="Table Grid"/>
    <w:basedOn w:val="4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s-MX" w:eastAsia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Encabezado Car"/>
    <w:basedOn w:val="3"/>
    <w:link w:val="12"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19">
    <w:name w:val="Pie de página Car"/>
    <w:basedOn w:val="3"/>
    <w:link w:val="14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character" w:customStyle="1" w:styleId="21">
    <w:name w:val="Título 1 Car"/>
    <w:basedOn w:val="3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22">
    <w:name w:val="Saludo Car"/>
    <w:basedOn w:val="3"/>
    <w:link w:val="15"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23">
    <w:name w:val="Texto independiente Car"/>
    <w:basedOn w:val="3"/>
    <w:link w:val="16"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24">
    <w:name w:val="Texto comentario Car"/>
    <w:basedOn w:val="3"/>
    <w:link w:val="10"/>
    <w:semiHidden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25">
    <w:name w:val="Asunto del comentario Car"/>
    <w:basedOn w:val="24"/>
    <w:link w:val="9"/>
    <w:semiHidden/>
    <w:uiPriority w:val="99"/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26">
    <w:name w:val="Mención sin resolver1"/>
    <w:basedOn w:val="3"/>
    <w:semiHidden/>
    <w:unhideWhenUsed/>
    <w:uiPriority w:val="99"/>
    <w:rPr>
      <w:color w:val="605E5C"/>
      <w:shd w:val="clear" w:color="auto" w:fill="E1DFDD"/>
    </w:rPr>
  </w:style>
  <w:style w:type="character" w:customStyle="1" w:styleId="27">
    <w:name w:val="Texto de globo Car"/>
    <w:basedOn w:val="3"/>
    <w:link w:val="11"/>
    <w:semiHidden/>
    <w:uiPriority w:val="99"/>
    <w:rPr>
      <w:rFonts w:ascii="Segoe UI" w:hAnsi="Segoe UI" w:eastAsia="Times New Roman" w:cs="Segoe UI"/>
      <w:sz w:val="18"/>
      <w:szCs w:val="18"/>
    </w:rPr>
  </w:style>
  <w:style w:type="paragraph" w:customStyle="1" w:styleId="28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character" w:customStyle="1" w:styleId="29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11</Pages>
  <Words>2212</Words>
  <Characters>12172</Characters>
  <Lines>101</Lines>
  <Paragraphs>28</Paragraphs>
  <TotalTime>4</TotalTime>
  <ScaleCrop>false</ScaleCrop>
  <LinksUpToDate>false</LinksUpToDate>
  <CharactersWithSpaces>14356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2023-12-04T20:31:00Z</dcterms:created>
  <dc:creator>vlara2</dc:creator>
  <cp:lastModifiedBy>mmedina</cp:lastModifiedBy>
  <cp:lastPrinted>2022-08-08T15:37:00Z</cp:lastPrinted>
  <dcterms:modified xsi:type="dcterms:W3CDTF">2023-12-08T19:55:23Z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2058-12.2.0.13306</vt:lpwstr>
  </property>
  <property fmtid="{D5CDD505-2E9C-101B-9397-08002B2CF9AE}" pid="3" name="ICV">
    <vt:lpwstr>F4E3FAE4266B4CC3B0A9590E9C815347_13</vt:lpwstr>
  </property>
</Properties>
</file>